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D3" w:rsidRDefault="002B39CB" w:rsidP="008372D3">
      <w:pPr>
        <w:jc w:val="center"/>
        <w:rPr>
          <w:rFonts w:ascii="Cambria" w:hAnsi="Cambria"/>
          <w:b/>
          <w:sz w:val="24"/>
          <w:szCs w:val="24"/>
        </w:rPr>
      </w:pPr>
      <w:r>
        <w:rPr>
          <w:rFonts w:ascii="Cambria" w:hAnsi="Cambria"/>
          <w:b/>
          <w:sz w:val="24"/>
          <w:szCs w:val="24"/>
        </w:rPr>
        <w:t xml:space="preserve">Representaciones </w:t>
      </w:r>
      <w:proofErr w:type="spellStart"/>
      <w:r>
        <w:rPr>
          <w:rFonts w:ascii="Cambria" w:hAnsi="Cambria"/>
          <w:b/>
          <w:sz w:val="24"/>
          <w:szCs w:val="24"/>
        </w:rPr>
        <w:t>etnotípicas</w:t>
      </w:r>
      <w:proofErr w:type="spellEnd"/>
      <w:r>
        <w:rPr>
          <w:rFonts w:ascii="Cambria" w:hAnsi="Cambria"/>
          <w:b/>
          <w:sz w:val="24"/>
          <w:szCs w:val="24"/>
        </w:rPr>
        <w:t xml:space="preserve"> de la</w:t>
      </w:r>
      <w:bookmarkStart w:id="0" w:name="_GoBack"/>
      <w:bookmarkEnd w:id="0"/>
    </w:p>
    <w:p w:rsidR="008372D3" w:rsidRDefault="008372D3" w:rsidP="008372D3">
      <w:pPr>
        <w:jc w:val="center"/>
        <w:rPr>
          <w:rFonts w:ascii="Cambria" w:hAnsi="Cambria"/>
          <w:b/>
          <w:sz w:val="24"/>
          <w:szCs w:val="24"/>
        </w:rPr>
      </w:pPr>
      <w:proofErr w:type="gramStart"/>
      <w:r w:rsidRPr="006D2279">
        <w:rPr>
          <w:rFonts w:ascii="Cambria" w:hAnsi="Cambria"/>
          <w:b/>
          <w:sz w:val="24"/>
          <w:szCs w:val="24"/>
        </w:rPr>
        <w:t>población</w:t>
      </w:r>
      <w:proofErr w:type="gramEnd"/>
      <w:r w:rsidRPr="006D2279">
        <w:rPr>
          <w:rFonts w:ascii="Cambria" w:hAnsi="Cambria"/>
          <w:b/>
          <w:sz w:val="24"/>
          <w:szCs w:val="24"/>
        </w:rPr>
        <w:t xml:space="preserve"> de origen chino en Costa Rica:</w:t>
      </w:r>
    </w:p>
    <w:p w:rsidR="008372D3" w:rsidRPr="00D82F64" w:rsidRDefault="008372D3" w:rsidP="008372D3">
      <w:pPr>
        <w:spacing w:line="360" w:lineRule="auto"/>
        <w:jc w:val="center"/>
        <w:rPr>
          <w:rFonts w:ascii="Cambria" w:hAnsi="Cambria"/>
          <w:b/>
          <w:sz w:val="24"/>
          <w:szCs w:val="24"/>
          <w:lang w:val="fr-FR"/>
        </w:rPr>
      </w:pPr>
      <w:r w:rsidRPr="00D82F64">
        <w:rPr>
          <w:rFonts w:ascii="Cambria" w:hAnsi="Cambria"/>
          <w:b/>
          <w:sz w:val="24"/>
          <w:szCs w:val="24"/>
          <w:lang w:val="fr-FR"/>
        </w:rPr>
        <w:t>1855-2015</w:t>
      </w:r>
    </w:p>
    <w:p w:rsidR="008372D3" w:rsidRPr="00D82F64" w:rsidRDefault="008372D3" w:rsidP="008372D3">
      <w:pPr>
        <w:spacing w:line="360" w:lineRule="auto"/>
        <w:rPr>
          <w:rFonts w:ascii="Cambria" w:hAnsi="Cambria"/>
          <w:b/>
          <w:sz w:val="24"/>
          <w:szCs w:val="24"/>
          <w:lang w:val="fr-FR"/>
        </w:rPr>
      </w:pPr>
    </w:p>
    <w:p w:rsidR="008372D3" w:rsidRPr="00D82F64" w:rsidRDefault="008372D3" w:rsidP="008372D3">
      <w:pPr>
        <w:spacing w:line="360" w:lineRule="auto"/>
        <w:jc w:val="center"/>
        <w:rPr>
          <w:rFonts w:ascii="Cambria" w:hAnsi="Cambria"/>
          <w:b/>
          <w:sz w:val="24"/>
          <w:szCs w:val="24"/>
          <w:lang w:val="fr-FR"/>
        </w:rPr>
      </w:pPr>
      <w:r w:rsidRPr="00D82F64">
        <w:rPr>
          <w:rFonts w:ascii="Cambria" w:hAnsi="Cambria"/>
          <w:b/>
          <w:sz w:val="24"/>
          <w:szCs w:val="24"/>
          <w:lang w:val="fr-FR"/>
        </w:rPr>
        <w:t>Ronald SOTO-QUIROS</w:t>
      </w:r>
    </w:p>
    <w:p w:rsidR="008D1B1F" w:rsidRPr="00D82F64" w:rsidRDefault="008D1B1F" w:rsidP="008372D3">
      <w:pPr>
        <w:spacing w:line="360" w:lineRule="auto"/>
        <w:jc w:val="center"/>
        <w:rPr>
          <w:rFonts w:ascii="Cambria" w:hAnsi="Cambria"/>
          <w:b/>
          <w:sz w:val="24"/>
          <w:szCs w:val="24"/>
          <w:lang w:val="fr-FR"/>
        </w:rPr>
      </w:pPr>
      <w:r w:rsidRPr="00D82F64">
        <w:rPr>
          <w:rFonts w:ascii="Cambria" w:hAnsi="Cambria"/>
          <w:b/>
          <w:sz w:val="24"/>
          <w:szCs w:val="24"/>
          <w:lang w:val="fr-FR"/>
        </w:rPr>
        <w:t>ronald.soto-quiros@u-bordeaux.fr</w:t>
      </w:r>
    </w:p>
    <w:p w:rsidR="008372D3" w:rsidRPr="00C36D2B" w:rsidRDefault="008372D3" w:rsidP="008372D3">
      <w:pPr>
        <w:spacing w:line="360" w:lineRule="auto"/>
        <w:jc w:val="center"/>
        <w:rPr>
          <w:rFonts w:ascii="Cambria" w:hAnsi="Cambria"/>
          <w:b/>
          <w:sz w:val="24"/>
          <w:szCs w:val="24"/>
          <w:lang w:val="es-ES"/>
        </w:rPr>
      </w:pPr>
      <w:r w:rsidRPr="00C36D2B">
        <w:rPr>
          <w:rFonts w:ascii="Cambria" w:hAnsi="Cambria"/>
          <w:b/>
          <w:sz w:val="24"/>
          <w:szCs w:val="24"/>
          <w:lang w:val="es-ES"/>
        </w:rPr>
        <w:t>Docente investigador titular en Estudios ibéricos e iberoamericanos (MCF)</w:t>
      </w:r>
    </w:p>
    <w:p w:rsidR="008D1B1F" w:rsidRDefault="008372D3" w:rsidP="008372D3">
      <w:pPr>
        <w:spacing w:line="360" w:lineRule="auto"/>
        <w:jc w:val="center"/>
        <w:rPr>
          <w:rFonts w:ascii="Cambria" w:hAnsi="Cambria"/>
          <w:i/>
          <w:sz w:val="24"/>
          <w:szCs w:val="24"/>
          <w:lang w:val="fr-FR"/>
        </w:rPr>
      </w:pPr>
      <w:r w:rsidRPr="006D2279">
        <w:rPr>
          <w:rFonts w:ascii="Cambria" w:hAnsi="Cambria"/>
          <w:i/>
          <w:sz w:val="24"/>
          <w:szCs w:val="24"/>
          <w:lang w:val="fr-FR"/>
        </w:rPr>
        <w:t>IUT de Bordeaux-</w:t>
      </w:r>
      <w:r w:rsidR="008D1B1F">
        <w:rPr>
          <w:rFonts w:ascii="Cambria" w:hAnsi="Cambria"/>
          <w:i/>
          <w:sz w:val="24"/>
          <w:szCs w:val="24"/>
          <w:lang w:val="fr-FR"/>
        </w:rPr>
        <w:t>Université de Bordeaux</w:t>
      </w:r>
    </w:p>
    <w:p w:rsidR="008D1B1F" w:rsidRPr="00D82F64" w:rsidRDefault="008D1B1F" w:rsidP="008372D3">
      <w:pPr>
        <w:spacing w:line="360" w:lineRule="auto"/>
        <w:jc w:val="center"/>
        <w:rPr>
          <w:rFonts w:ascii="Cambria" w:hAnsi="Cambria"/>
          <w:b/>
          <w:sz w:val="24"/>
          <w:szCs w:val="24"/>
          <w:lang w:val="es-ES"/>
        </w:rPr>
      </w:pPr>
      <w:r w:rsidRPr="00D82F64">
        <w:rPr>
          <w:rFonts w:ascii="Cambria" w:hAnsi="Cambria"/>
          <w:b/>
          <w:sz w:val="24"/>
          <w:szCs w:val="24"/>
          <w:lang w:val="es-ES"/>
        </w:rPr>
        <w:t>Investigador:</w:t>
      </w:r>
    </w:p>
    <w:p w:rsidR="008372D3" w:rsidRPr="00D82F64" w:rsidRDefault="008372D3" w:rsidP="008372D3">
      <w:pPr>
        <w:spacing w:line="360" w:lineRule="auto"/>
        <w:jc w:val="center"/>
        <w:rPr>
          <w:rFonts w:ascii="Cambria" w:hAnsi="Cambria"/>
          <w:i/>
          <w:sz w:val="24"/>
          <w:szCs w:val="24"/>
          <w:lang w:val="es-ES"/>
        </w:rPr>
      </w:pPr>
      <w:r w:rsidRPr="00D82F64">
        <w:rPr>
          <w:rFonts w:ascii="Cambria" w:hAnsi="Cambria"/>
          <w:i/>
          <w:sz w:val="24"/>
          <w:szCs w:val="24"/>
          <w:lang w:val="es-ES"/>
        </w:rPr>
        <w:t>AMERIBER-</w:t>
      </w:r>
      <w:proofErr w:type="spellStart"/>
      <w:r w:rsidRPr="00D82F64">
        <w:rPr>
          <w:rFonts w:ascii="Cambria" w:hAnsi="Cambria"/>
          <w:i/>
          <w:sz w:val="24"/>
          <w:szCs w:val="24"/>
          <w:lang w:val="es-ES"/>
        </w:rPr>
        <w:t>Université</w:t>
      </w:r>
      <w:proofErr w:type="spellEnd"/>
      <w:r w:rsidRPr="00D82F64">
        <w:rPr>
          <w:rFonts w:ascii="Cambria" w:hAnsi="Cambria"/>
          <w:i/>
          <w:sz w:val="24"/>
          <w:szCs w:val="24"/>
          <w:lang w:val="es-ES"/>
        </w:rPr>
        <w:t xml:space="preserve"> </w:t>
      </w:r>
      <w:proofErr w:type="spellStart"/>
      <w:r w:rsidRPr="00D82F64">
        <w:rPr>
          <w:rFonts w:ascii="Cambria" w:hAnsi="Cambria"/>
          <w:i/>
          <w:sz w:val="24"/>
          <w:szCs w:val="24"/>
          <w:lang w:val="es-ES"/>
        </w:rPr>
        <w:t>Bordeaux</w:t>
      </w:r>
      <w:proofErr w:type="spellEnd"/>
      <w:r w:rsidRPr="00D82F64">
        <w:rPr>
          <w:rFonts w:ascii="Cambria" w:hAnsi="Cambria"/>
          <w:i/>
          <w:sz w:val="24"/>
          <w:szCs w:val="24"/>
          <w:lang w:val="es-ES"/>
        </w:rPr>
        <w:t xml:space="preserve"> Montaigne</w:t>
      </w:r>
    </w:p>
    <w:p w:rsidR="008372D3" w:rsidRPr="00D82F64" w:rsidRDefault="008372D3" w:rsidP="008372D3">
      <w:pPr>
        <w:spacing w:line="360" w:lineRule="auto"/>
        <w:jc w:val="both"/>
        <w:rPr>
          <w:rFonts w:ascii="Cambria" w:hAnsi="Cambria"/>
          <w:sz w:val="24"/>
          <w:szCs w:val="24"/>
          <w:lang w:val="es-ES"/>
        </w:rPr>
      </w:pPr>
    </w:p>
    <w:p w:rsidR="00C36D2B" w:rsidRPr="00C36D2B" w:rsidRDefault="00C36D2B" w:rsidP="008372D3">
      <w:pPr>
        <w:spacing w:line="360" w:lineRule="auto"/>
        <w:jc w:val="both"/>
        <w:rPr>
          <w:rFonts w:ascii="Cambria" w:hAnsi="Cambria"/>
          <w:b/>
          <w:sz w:val="24"/>
          <w:szCs w:val="24"/>
          <w:lang w:val="es-ES"/>
        </w:rPr>
      </w:pPr>
      <w:r w:rsidRPr="00C36D2B">
        <w:rPr>
          <w:rFonts w:ascii="Cambria" w:hAnsi="Cambria"/>
          <w:b/>
          <w:sz w:val="24"/>
          <w:szCs w:val="24"/>
          <w:lang w:val="es-ES"/>
        </w:rPr>
        <w:t xml:space="preserve">Actividades de </w:t>
      </w:r>
      <w:r w:rsidR="00F05910" w:rsidRPr="00C36D2B">
        <w:rPr>
          <w:rFonts w:ascii="Cambria" w:hAnsi="Cambria"/>
          <w:b/>
          <w:sz w:val="24"/>
          <w:szCs w:val="24"/>
          <w:lang w:val="es-ES"/>
        </w:rPr>
        <w:t>investigación:</w:t>
      </w:r>
    </w:p>
    <w:p w:rsidR="008372D3" w:rsidRDefault="008372D3" w:rsidP="008372D3">
      <w:pPr>
        <w:spacing w:line="360" w:lineRule="auto"/>
        <w:ind w:firstLine="708"/>
        <w:jc w:val="both"/>
        <w:rPr>
          <w:rStyle w:val="lev"/>
          <w:rFonts w:ascii="Cambria" w:hAnsi="Cambria" w:cs="Arial"/>
          <w:b w:val="0"/>
          <w:color w:val="000000"/>
          <w:sz w:val="24"/>
          <w:szCs w:val="24"/>
          <w:shd w:val="clear" w:color="auto" w:fill="FFFFFF"/>
        </w:rPr>
      </w:pPr>
      <w:r>
        <w:rPr>
          <w:rStyle w:val="lev"/>
          <w:rFonts w:ascii="Cambria" w:hAnsi="Cambria" w:cs="Arial"/>
          <w:b w:val="0"/>
          <w:color w:val="000000"/>
          <w:sz w:val="24"/>
          <w:szCs w:val="24"/>
          <w:shd w:val="clear" w:color="auto" w:fill="FFFFFF"/>
        </w:rPr>
        <w:t xml:space="preserve">Carrera en estudios latinoamericanos e historia en Estados Unidos y Costa Rica. Historia y </w:t>
      </w:r>
      <w:r w:rsidRPr="006D2279">
        <w:rPr>
          <w:rStyle w:val="lev"/>
          <w:rFonts w:ascii="Cambria" w:hAnsi="Cambria" w:cs="Arial"/>
          <w:b w:val="0"/>
          <w:color w:val="000000"/>
          <w:sz w:val="24"/>
          <w:szCs w:val="24"/>
          <w:shd w:val="clear" w:color="auto" w:fill="FFFFFF"/>
        </w:rPr>
        <w:t xml:space="preserve">estudios </w:t>
      </w:r>
      <w:r w:rsidR="00C36D2B">
        <w:rPr>
          <w:rStyle w:val="lev"/>
          <w:rFonts w:ascii="Cambria" w:hAnsi="Cambria" w:cs="Arial"/>
          <w:b w:val="0"/>
          <w:color w:val="000000"/>
          <w:sz w:val="24"/>
          <w:szCs w:val="24"/>
          <w:shd w:val="clear" w:color="auto" w:fill="FFFFFF"/>
        </w:rPr>
        <w:t>latinoamericanos</w:t>
      </w:r>
      <w:r w:rsidRPr="006D2279">
        <w:rPr>
          <w:rStyle w:val="lev"/>
          <w:rFonts w:ascii="Cambria" w:hAnsi="Cambria" w:cs="Arial"/>
          <w:b w:val="0"/>
          <w:color w:val="000000"/>
          <w:sz w:val="24"/>
          <w:szCs w:val="24"/>
          <w:shd w:val="clear" w:color="auto" w:fill="FFFFFF"/>
        </w:rPr>
        <w:t xml:space="preserve"> </w:t>
      </w:r>
      <w:r w:rsidR="005D0EC6">
        <w:rPr>
          <w:rStyle w:val="lev"/>
          <w:rFonts w:ascii="Cambria" w:hAnsi="Cambria" w:cs="Arial"/>
          <w:b w:val="0"/>
          <w:color w:val="000000"/>
          <w:sz w:val="24"/>
          <w:szCs w:val="24"/>
          <w:shd w:val="clear" w:color="auto" w:fill="FFFFFF"/>
        </w:rPr>
        <w:t xml:space="preserve">en </w:t>
      </w:r>
      <w:r w:rsidRPr="006D2279">
        <w:rPr>
          <w:rStyle w:val="lev"/>
          <w:rFonts w:ascii="Cambria" w:hAnsi="Cambria" w:cs="Arial"/>
          <w:b w:val="0"/>
          <w:color w:val="000000"/>
          <w:sz w:val="24"/>
          <w:szCs w:val="24"/>
          <w:shd w:val="clear" w:color="auto" w:fill="FFFFFF"/>
        </w:rPr>
        <w:t>Francia. Investigaciones históricas sobre</w:t>
      </w:r>
      <w:r>
        <w:rPr>
          <w:rStyle w:val="lev"/>
          <w:rFonts w:ascii="Cambria" w:hAnsi="Cambria" w:cs="Arial"/>
          <w:b w:val="0"/>
          <w:color w:val="000000"/>
          <w:sz w:val="24"/>
          <w:szCs w:val="24"/>
          <w:shd w:val="clear" w:color="auto" w:fill="FFFFFF"/>
        </w:rPr>
        <w:t xml:space="preserve"> Centroamérica (siglos XIX-XXI)</w:t>
      </w:r>
      <w:r w:rsidR="00C36D2B">
        <w:rPr>
          <w:rStyle w:val="lev"/>
          <w:rFonts w:ascii="Cambria" w:hAnsi="Cambria" w:cs="Arial"/>
          <w:b w:val="0"/>
          <w:color w:val="000000"/>
          <w:sz w:val="24"/>
          <w:szCs w:val="24"/>
          <w:shd w:val="clear" w:color="auto" w:fill="FFFFFF"/>
        </w:rPr>
        <w:t xml:space="preserve"> en el seno del AMERIBER (</w:t>
      </w:r>
      <w:proofErr w:type="spellStart"/>
      <w:r w:rsidR="00C36D2B">
        <w:rPr>
          <w:rStyle w:val="lev"/>
          <w:rFonts w:ascii="Cambria" w:hAnsi="Cambria" w:cs="Arial"/>
          <w:b w:val="0"/>
          <w:color w:val="000000"/>
          <w:sz w:val="24"/>
          <w:szCs w:val="24"/>
          <w:shd w:val="clear" w:color="auto" w:fill="FFFFFF"/>
        </w:rPr>
        <w:t>Bordeaux</w:t>
      </w:r>
      <w:proofErr w:type="spellEnd"/>
      <w:r w:rsidR="00C36D2B">
        <w:rPr>
          <w:rStyle w:val="lev"/>
          <w:rFonts w:ascii="Cambria" w:hAnsi="Cambria" w:cs="Arial"/>
          <w:b w:val="0"/>
          <w:color w:val="000000"/>
          <w:sz w:val="24"/>
          <w:szCs w:val="24"/>
          <w:shd w:val="clear" w:color="auto" w:fill="FFFFFF"/>
        </w:rPr>
        <w:t xml:space="preserve"> Montaigne)</w:t>
      </w:r>
      <w:r>
        <w:rPr>
          <w:rStyle w:val="lev"/>
          <w:rFonts w:ascii="Cambria" w:hAnsi="Cambria" w:cs="Arial"/>
          <w:b w:val="0"/>
          <w:color w:val="000000"/>
          <w:sz w:val="24"/>
          <w:szCs w:val="24"/>
          <w:shd w:val="clear" w:color="auto" w:fill="FFFFFF"/>
        </w:rPr>
        <w:t>:</w:t>
      </w:r>
      <w:r w:rsidRPr="006D2279">
        <w:rPr>
          <w:rStyle w:val="lev"/>
          <w:rFonts w:ascii="Cambria" w:hAnsi="Cambria" w:cs="Arial"/>
          <w:b w:val="0"/>
          <w:color w:val="000000"/>
          <w:sz w:val="24"/>
          <w:szCs w:val="24"/>
          <w:shd w:val="clear" w:color="auto" w:fill="FFFFFF"/>
        </w:rPr>
        <w:t xml:space="preserve"> la inmigración</w:t>
      </w:r>
      <w:r>
        <w:rPr>
          <w:rStyle w:val="lev"/>
          <w:rFonts w:ascii="Cambria" w:hAnsi="Cambria" w:cs="Arial"/>
          <w:b w:val="0"/>
          <w:color w:val="000000"/>
          <w:sz w:val="24"/>
          <w:szCs w:val="24"/>
          <w:shd w:val="clear" w:color="auto" w:fill="FFFFFF"/>
        </w:rPr>
        <w:t xml:space="preserve"> en Costa Rica (chinos,  afrocaribeños, judíos polacos y nicaragüenses);  el nacionalismo; las</w:t>
      </w:r>
      <w:r w:rsidRPr="006D2279">
        <w:rPr>
          <w:rStyle w:val="lev"/>
          <w:rFonts w:ascii="Cambria" w:hAnsi="Cambria" w:cs="Arial"/>
          <w:b w:val="0"/>
          <w:color w:val="000000"/>
          <w:sz w:val="24"/>
          <w:szCs w:val="24"/>
          <w:shd w:val="clear" w:color="auto" w:fill="FFFFFF"/>
        </w:rPr>
        <w:t xml:space="preserve"> categorías étnico-raciales</w:t>
      </w:r>
      <w:r>
        <w:rPr>
          <w:rStyle w:val="lev"/>
          <w:rFonts w:ascii="Cambria" w:hAnsi="Cambria" w:cs="Arial"/>
          <w:b w:val="0"/>
          <w:color w:val="000000"/>
          <w:sz w:val="24"/>
          <w:szCs w:val="24"/>
          <w:shd w:val="clear" w:color="auto" w:fill="FFFFFF"/>
        </w:rPr>
        <w:t xml:space="preserve"> y; </w:t>
      </w:r>
      <w:r w:rsidRPr="006D2279">
        <w:rPr>
          <w:rStyle w:val="lev"/>
          <w:rFonts w:ascii="Cambria" w:hAnsi="Cambria" w:cs="Arial"/>
          <w:b w:val="0"/>
          <w:color w:val="000000"/>
          <w:sz w:val="24"/>
          <w:szCs w:val="24"/>
          <w:shd w:val="clear" w:color="auto" w:fill="FFFFFF"/>
        </w:rPr>
        <w:t xml:space="preserve"> los viajes y viajeros en Centroamérica</w:t>
      </w:r>
      <w:r>
        <w:rPr>
          <w:rStyle w:val="lev"/>
          <w:rFonts w:ascii="Cambria" w:hAnsi="Cambria" w:cs="Arial"/>
          <w:b w:val="0"/>
          <w:color w:val="000000"/>
          <w:sz w:val="24"/>
          <w:szCs w:val="24"/>
          <w:shd w:val="clear" w:color="auto" w:fill="FFFFFF"/>
        </w:rPr>
        <w:t>.</w:t>
      </w:r>
    </w:p>
    <w:p w:rsidR="008372D3" w:rsidRDefault="008372D3" w:rsidP="008372D3">
      <w:pPr>
        <w:spacing w:line="360" w:lineRule="auto"/>
        <w:jc w:val="both"/>
        <w:rPr>
          <w:rStyle w:val="lev"/>
          <w:rFonts w:ascii="Cambria" w:hAnsi="Cambria" w:cs="Arial"/>
          <w:b w:val="0"/>
          <w:color w:val="000000"/>
          <w:sz w:val="24"/>
          <w:szCs w:val="24"/>
          <w:shd w:val="clear" w:color="auto" w:fill="FFFFFF"/>
        </w:rPr>
      </w:pPr>
    </w:p>
    <w:p w:rsidR="00C36D2B" w:rsidRPr="00C36D2B" w:rsidRDefault="00C36D2B" w:rsidP="008372D3">
      <w:pPr>
        <w:spacing w:line="360" w:lineRule="auto"/>
        <w:jc w:val="both"/>
        <w:rPr>
          <w:rStyle w:val="lev"/>
          <w:rFonts w:ascii="Cambria" w:hAnsi="Cambria" w:cs="Arial"/>
          <w:color w:val="000000"/>
          <w:sz w:val="24"/>
          <w:szCs w:val="24"/>
          <w:shd w:val="clear" w:color="auto" w:fill="FFFFFF"/>
        </w:rPr>
      </w:pPr>
      <w:r w:rsidRPr="00C36D2B">
        <w:rPr>
          <w:rStyle w:val="lev"/>
          <w:rFonts w:ascii="Cambria" w:hAnsi="Cambria" w:cs="Arial"/>
          <w:color w:val="000000"/>
          <w:sz w:val="24"/>
          <w:szCs w:val="24"/>
          <w:shd w:val="clear" w:color="auto" w:fill="FFFFFF"/>
        </w:rPr>
        <w:t>Resumen:</w:t>
      </w:r>
    </w:p>
    <w:p w:rsidR="008372D3" w:rsidRPr="00B446D3" w:rsidRDefault="008372D3" w:rsidP="008372D3">
      <w:pPr>
        <w:spacing w:line="360" w:lineRule="auto"/>
        <w:ind w:firstLine="708"/>
        <w:jc w:val="both"/>
        <w:rPr>
          <w:rStyle w:val="lev"/>
          <w:rFonts w:asciiTheme="majorHAnsi" w:hAnsiTheme="majorHAnsi" w:cs="Arial"/>
          <w:b w:val="0"/>
          <w:color w:val="000000"/>
          <w:sz w:val="24"/>
          <w:szCs w:val="24"/>
          <w:shd w:val="clear" w:color="auto" w:fill="FFFFFF"/>
        </w:rPr>
      </w:pPr>
      <w:r w:rsidRPr="00B446D3">
        <w:rPr>
          <w:rStyle w:val="lev"/>
          <w:rFonts w:asciiTheme="majorHAnsi" w:hAnsiTheme="majorHAnsi" w:cs="Arial"/>
          <w:b w:val="0"/>
          <w:color w:val="000000"/>
          <w:sz w:val="24"/>
          <w:szCs w:val="24"/>
          <w:shd w:val="clear" w:color="auto" w:fill="FFFFFF"/>
        </w:rPr>
        <w:t xml:space="preserve">Los primeros estudios académicos sobre la población de origen chino </w:t>
      </w:r>
      <w:r w:rsidR="00D82F64">
        <w:rPr>
          <w:rStyle w:val="lev"/>
          <w:rFonts w:asciiTheme="majorHAnsi" w:hAnsiTheme="majorHAnsi" w:cs="Arial"/>
          <w:b w:val="0"/>
          <w:color w:val="000000"/>
          <w:sz w:val="24"/>
          <w:szCs w:val="24"/>
          <w:shd w:val="clear" w:color="auto" w:fill="FFFFFF"/>
        </w:rPr>
        <w:t xml:space="preserve">en Costa Rica </w:t>
      </w:r>
      <w:r w:rsidRPr="00B446D3">
        <w:rPr>
          <w:rStyle w:val="lev"/>
          <w:rFonts w:asciiTheme="majorHAnsi" w:hAnsiTheme="majorHAnsi" w:cs="Arial"/>
          <w:b w:val="0"/>
          <w:color w:val="000000"/>
          <w:sz w:val="24"/>
          <w:szCs w:val="24"/>
          <w:shd w:val="clear" w:color="auto" w:fill="FFFFFF"/>
        </w:rPr>
        <w:t>datan de los años 1974 y 1975. En las décadas de 1980 y 1990, encontramos algunos trabajos históricos y antropológicos que mencionan brevemente</w:t>
      </w:r>
      <w:r w:rsidR="00BB6E54" w:rsidRPr="00B446D3">
        <w:rPr>
          <w:rStyle w:val="lev"/>
          <w:rFonts w:asciiTheme="majorHAnsi" w:hAnsiTheme="majorHAnsi" w:cs="Arial"/>
          <w:b w:val="0"/>
          <w:color w:val="000000"/>
          <w:sz w:val="24"/>
          <w:szCs w:val="24"/>
          <w:shd w:val="clear" w:color="auto" w:fill="FFFFFF"/>
        </w:rPr>
        <w:t xml:space="preserve"> dicha presencia</w:t>
      </w:r>
      <w:r w:rsidRPr="00B446D3">
        <w:rPr>
          <w:rStyle w:val="lev"/>
          <w:rFonts w:asciiTheme="majorHAnsi" w:hAnsiTheme="majorHAnsi" w:cs="Arial"/>
          <w:b w:val="0"/>
          <w:color w:val="000000"/>
          <w:sz w:val="24"/>
          <w:szCs w:val="24"/>
          <w:shd w:val="clear" w:color="auto" w:fill="FFFFFF"/>
        </w:rPr>
        <w:t xml:space="preserve">. Habrá que esperar hasta 1998 para encontrar nuestro trabajo sintético sobre la minoría china entre mediados del siglo XIX </w:t>
      </w:r>
      <w:r w:rsidR="00ED6274">
        <w:rPr>
          <w:rStyle w:val="lev"/>
          <w:rFonts w:asciiTheme="majorHAnsi" w:hAnsiTheme="majorHAnsi" w:cs="Arial"/>
          <w:b w:val="0"/>
          <w:color w:val="000000"/>
          <w:sz w:val="24"/>
          <w:szCs w:val="24"/>
          <w:shd w:val="clear" w:color="auto" w:fill="FFFFFF"/>
        </w:rPr>
        <w:t>y</w:t>
      </w:r>
      <w:r w:rsidRPr="00B446D3">
        <w:rPr>
          <w:rStyle w:val="lev"/>
          <w:rFonts w:asciiTheme="majorHAnsi" w:hAnsiTheme="majorHAnsi" w:cs="Arial"/>
          <w:b w:val="0"/>
          <w:color w:val="000000"/>
          <w:sz w:val="24"/>
          <w:szCs w:val="24"/>
          <w:shd w:val="clear" w:color="auto" w:fill="FFFFFF"/>
        </w:rPr>
        <w:t xml:space="preserve"> 1943 orientado especialmente a las políticas estatales hacia esta población y las percepciones que se </w:t>
      </w:r>
      <w:r w:rsidR="00ED6274" w:rsidRPr="00B446D3">
        <w:rPr>
          <w:rStyle w:val="lev"/>
          <w:rFonts w:asciiTheme="majorHAnsi" w:hAnsiTheme="majorHAnsi" w:cs="Arial"/>
          <w:b w:val="0"/>
          <w:color w:val="000000"/>
          <w:sz w:val="24"/>
          <w:szCs w:val="24"/>
          <w:shd w:val="clear" w:color="auto" w:fill="FFFFFF"/>
        </w:rPr>
        <w:t>producen</w:t>
      </w:r>
      <w:r w:rsidRPr="00B446D3">
        <w:rPr>
          <w:rStyle w:val="lev"/>
          <w:rFonts w:asciiTheme="majorHAnsi" w:hAnsiTheme="majorHAnsi" w:cs="Arial"/>
          <w:b w:val="0"/>
          <w:color w:val="000000"/>
          <w:sz w:val="24"/>
          <w:szCs w:val="24"/>
          <w:shd w:val="clear" w:color="auto" w:fill="FFFFFF"/>
        </w:rPr>
        <w:t xml:space="preserve">.  La primera década del siglo XXI ve </w:t>
      </w:r>
      <w:r w:rsidR="00ED6274">
        <w:rPr>
          <w:rStyle w:val="lev"/>
          <w:rFonts w:asciiTheme="majorHAnsi" w:hAnsiTheme="majorHAnsi" w:cs="Arial"/>
          <w:b w:val="0"/>
          <w:color w:val="000000"/>
          <w:sz w:val="24"/>
          <w:szCs w:val="24"/>
          <w:shd w:val="clear" w:color="auto" w:fill="FFFFFF"/>
        </w:rPr>
        <w:t>las primeras tesinas histórica</w:t>
      </w:r>
      <w:r w:rsidRPr="00B446D3">
        <w:rPr>
          <w:rStyle w:val="lev"/>
          <w:rFonts w:asciiTheme="majorHAnsi" w:hAnsiTheme="majorHAnsi" w:cs="Arial"/>
          <w:b w:val="0"/>
          <w:color w:val="000000"/>
          <w:sz w:val="24"/>
          <w:szCs w:val="24"/>
          <w:shd w:val="clear" w:color="auto" w:fill="FFFFFF"/>
        </w:rPr>
        <w:t>s sobre la inserción de la comunidad (fines del siglo XIX y principios del XX</w:t>
      </w:r>
      <w:r w:rsidR="00BB6E54" w:rsidRPr="00B446D3">
        <w:rPr>
          <w:rStyle w:val="lev"/>
          <w:rFonts w:asciiTheme="majorHAnsi" w:hAnsiTheme="majorHAnsi" w:cs="Arial"/>
          <w:b w:val="0"/>
          <w:color w:val="000000"/>
          <w:sz w:val="24"/>
          <w:szCs w:val="24"/>
          <w:shd w:val="clear" w:color="auto" w:fill="FFFFFF"/>
        </w:rPr>
        <w:t>) y una reflexión sobre</w:t>
      </w:r>
      <w:r w:rsidRPr="00B446D3">
        <w:rPr>
          <w:rStyle w:val="lev"/>
          <w:rFonts w:asciiTheme="majorHAnsi" w:hAnsiTheme="majorHAnsi" w:cs="Arial"/>
          <w:b w:val="0"/>
          <w:color w:val="000000"/>
          <w:sz w:val="24"/>
          <w:szCs w:val="24"/>
          <w:shd w:val="clear" w:color="auto" w:fill="FFFFFF"/>
        </w:rPr>
        <w:t xml:space="preserve"> dicha inmigración</w:t>
      </w:r>
      <w:r w:rsidR="00ED6274">
        <w:rPr>
          <w:rStyle w:val="lev"/>
          <w:rFonts w:asciiTheme="majorHAnsi" w:hAnsiTheme="majorHAnsi" w:cs="Arial"/>
          <w:b w:val="0"/>
          <w:color w:val="000000"/>
          <w:sz w:val="24"/>
          <w:szCs w:val="24"/>
          <w:shd w:val="clear" w:color="auto" w:fill="FFFFFF"/>
        </w:rPr>
        <w:t xml:space="preserve"> </w:t>
      </w:r>
      <w:r w:rsidRPr="00B446D3">
        <w:rPr>
          <w:rStyle w:val="lev"/>
          <w:rFonts w:asciiTheme="majorHAnsi" w:hAnsiTheme="majorHAnsi" w:cs="Arial"/>
          <w:b w:val="0"/>
          <w:color w:val="000000"/>
          <w:sz w:val="24"/>
          <w:szCs w:val="24"/>
          <w:shd w:val="clear" w:color="auto" w:fill="FFFFFF"/>
        </w:rPr>
        <w:t xml:space="preserve">en el contexto internacional. </w:t>
      </w:r>
    </w:p>
    <w:p w:rsidR="008372D3" w:rsidRPr="00B446D3" w:rsidRDefault="008372D3" w:rsidP="008372D3">
      <w:pPr>
        <w:spacing w:line="360" w:lineRule="auto"/>
        <w:ind w:firstLine="708"/>
        <w:jc w:val="both"/>
        <w:rPr>
          <w:rStyle w:val="lev"/>
          <w:rFonts w:asciiTheme="majorHAnsi" w:hAnsiTheme="majorHAnsi" w:cs="Arial"/>
          <w:b w:val="0"/>
          <w:color w:val="000000"/>
          <w:sz w:val="24"/>
          <w:szCs w:val="24"/>
          <w:shd w:val="clear" w:color="auto" w:fill="FFFFFF"/>
        </w:rPr>
      </w:pPr>
      <w:r w:rsidRPr="00B446D3">
        <w:rPr>
          <w:rStyle w:val="lev"/>
          <w:rFonts w:asciiTheme="majorHAnsi" w:hAnsiTheme="majorHAnsi" w:cs="Arial"/>
          <w:b w:val="0"/>
          <w:color w:val="000000"/>
          <w:sz w:val="24"/>
          <w:szCs w:val="24"/>
          <w:shd w:val="clear" w:color="auto" w:fill="FFFFFF"/>
        </w:rPr>
        <w:t xml:space="preserve">Sin embargo, no será hasta la definición de la celebración del Día de la Cultura China </w:t>
      </w:r>
      <w:r w:rsidR="00BB6E54" w:rsidRPr="00B446D3">
        <w:rPr>
          <w:rStyle w:val="lev"/>
          <w:rFonts w:asciiTheme="majorHAnsi" w:hAnsiTheme="majorHAnsi" w:cs="Arial"/>
          <w:b w:val="0"/>
          <w:color w:val="000000"/>
          <w:sz w:val="24"/>
          <w:szCs w:val="24"/>
          <w:shd w:val="clear" w:color="auto" w:fill="FFFFFF"/>
        </w:rPr>
        <w:t xml:space="preserve">(6 de octubre) </w:t>
      </w:r>
      <w:r w:rsidRPr="00B446D3">
        <w:rPr>
          <w:rStyle w:val="lev"/>
          <w:rFonts w:asciiTheme="majorHAnsi" w:hAnsiTheme="majorHAnsi" w:cs="Arial"/>
          <w:b w:val="0"/>
          <w:color w:val="000000"/>
          <w:sz w:val="24"/>
          <w:szCs w:val="24"/>
          <w:shd w:val="clear" w:color="auto" w:fill="FFFFFF"/>
        </w:rPr>
        <w:t xml:space="preserve">mediante decreto gubernamental </w:t>
      </w:r>
      <w:r w:rsidR="00BB6E54" w:rsidRPr="00B446D3">
        <w:rPr>
          <w:rStyle w:val="lev"/>
          <w:rFonts w:asciiTheme="majorHAnsi" w:hAnsiTheme="majorHAnsi" w:cs="Arial"/>
          <w:b w:val="0"/>
          <w:color w:val="000000"/>
          <w:sz w:val="24"/>
          <w:szCs w:val="24"/>
          <w:shd w:val="clear" w:color="auto" w:fill="FFFFFF"/>
        </w:rPr>
        <w:t>(</w:t>
      </w:r>
      <w:r w:rsidRPr="00B446D3">
        <w:rPr>
          <w:rStyle w:val="lev"/>
          <w:rFonts w:asciiTheme="majorHAnsi" w:hAnsiTheme="majorHAnsi" w:cs="Arial"/>
          <w:b w:val="0"/>
          <w:color w:val="000000"/>
          <w:sz w:val="24"/>
          <w:szCs w:val="24"/>
          <w:shd w:val="clear" w:color="auto" w:fill="FFFFFF"/>
        </w:rPr>
        <w:t>2003</w:t>
      </w:r>
      <w:r w:rsidR="00BB6E54" w:rsidRPr="00B446D3">
        <w:rPr>
          <w:rStyle w:val="lev"/>
          <w:rFonts w:asciiTheme="majorHAnsi" w:hAnsiTheme="majorHAnsi" w:cs="Arial"/>
          <w:b w:val="0"/>
          <w:color w:val="000000"/>
          <w:sz w:val="24"/>
          <w:szCs w:val="24"/>
          <w:shd w:val="clear" w:color="auto" w:fill="FFFFFF"/>
        </w:rPr>
        <w:t>)</w:t>
      </w:r>
      <w:r w:rsidRPr="00B446D3">
        <w:rPr>
          <w:rStyle w:val="lev"/>
          <w:rFonts w:asciiTheme="majorHAnsi" w:hAnsiTheme="majorHAnsi" w:cs="Arial"/>
          <w:b w:val="0"/>
          <w:color w:val="000000"/>
          <w:sz w:val="24"/>
          <w:szCs w:val="24"/>
          <w:shd w:val="clear" w:color="auto" w:fill="FFFFFF"/>
        </w:rPr>
        <w:t xml:space="preserve">, el establecimiento de relaciones diplomáticas entre Costa Rica y la República Popular China </w:t>
      </w:r>
      <w:r w:rsidR="00BB6E54" w:rsidRPr="00B446D3">
        <w:rPr>
          <w:rStyle w:val="lev"/>
          <w:rFonts w:asciiTheme="majorHAnsi" w:hAnsiTheme="majorHAnsi" w:cs="Arial"/>
          <w:b w:val="0"/>
          <w:color w:val="000000"/>
          <w:sz w:val="24"/>
          <w:szCs w:val="24"/>
          <w:shd w:val="clear" w:color="auto" w:fill="FFFFFF"/>
        </w:rPr>
        <w:t>(desde julio de</w:t>
      </w:r>
      <w:r w:rsidRPr="00B446D3">
        <w:rPr>
          <w:rStyle w:val="lev"/>
          <w:rFonts w:asciiTheme="majorHAnsi" w:hAnsiTheme="majorHAnsi" w:cs="Arial"/>
          <w:b w:val="0"/>
          <w:color w:val="000000"/>
          <w:sz w:val="24"/>
          <w:szCs w:val="24"/>
          <w:shd w:val="clear" w:color="auto" w:fill="FFFFFF"/>
        </w:rPr>
        <w:t xml:space="preserve"> 2007</w:t>
      </w:r>
      <w:r w:rsidR="00BB6E54" w:rsidRPr="00B446D3">
        <w:rPr>
          <w:rStyle w:val="lev"/>
          <w:rFonts w:asciiTheme="majorHAnsi" w:hAnsiTheme="majorHAnsi" w:cs="Arial"/>
          <w:b w:val="0"/>
          <w:color w:val="000000"/>
          <w:sz w:val="24"/>
          <w:szCs w:val="24"/>
          <w:shd w:val="clear" w:color="auto" w:fill="FFFFFF"/>
        </w:rPr>
        <w:t>)</w:t>
      </w:r>
      <w:r w:rsidRPr="00B446D3">
        <w:rPr>
          <w:rStyle w:val="lev"/>
          <w:rFonts w:asciiTheme="majorHAnsi" w:hAnsiTheme="majorHAnsi" w:cs="Arial"/>
          <w:b w:val="0"/>
          <w:color w:val="000000"/>
          <w:sz w:val="24"/>
          <w:szCs w:val="24"/>
          <w:shd w:val="clear" w:color="auto" w:fill="FFFFFF"/>
        </w:rPr>
        <w:t xml:space="preserve"> y, el nacimiento del Instituto Confucio en el seno de</w:t>
      </w:r>
      <w:r w:rsidR="00BB6E54" w:rsidRPr="00B446D3">
        <w:rPr>
          <w:rStyle w:val="lev"/>
          <w:rFonts w:asciiTheme="majorHAnsi" w:hAnsiTheme="majorHAnsi" w:cs="Arial"/>
          <w:b w:val="0"/>
          <w:color w:val="000000"/>
          <w:sz w:val="24"/>
          <w:szCs w:val="24"/>
          <w:shd w:val="clear" w:color="auto" w:fill="FFFFFF"/>
        </w:rPr>
        <w:t xml:space="preserve"> la Universidad de Costa Rica (</w:t>
      </w:r>
      <w:r w:rsidRPr="00B446D3">
        <w:rPr>
          <w:rStyle w:val="lev"/>
          <w:rFonts w:asciiTheme="majorHAnsi" w:hAnsiTheme="majorHAnsi" w:cs="Arial"/>
          <w:b w:val="0"/>
          <w:color w:val="000000"/>
          <w:sz w:val="24"/>
          <w:szCs w:val="24"/>
          <w:shd w:val="clear" w:color="auto" w:fill="FFFFFF"/>
        </w:rPr>
        <w:t>agosto de 2009</w:t>
      </w:r>
      <w:r w:rsidR="00BB6E54" w:rsidRPr="00B446D3">
        <w:rPr>
          <w:rStyle w:val="lev"/>
          <w:rFonts w:asciiTheme="majorHAnsi" w:hAnsiTheme="majorHAnsi" w:cs="Arial"/>
          <w:b w:val="0"/>
          <w:color w:val="000000"/>
          <w:sz w:val="24"/>
          <w:szCs w:val="24"/>
          <w:shd w:val="clear" w:color="auto" w:fill="FFFFFF"/>
        </w:rPr>
        <w:t>)</w:t>
      </w:r>
      <w:r w:rsidRPr="00B446D3">
        <w:rPr>
          <w:rStyle w:val="lev"/>
          <w:rFonts w:asciiTheme="majorHAnsi" w:hAnsiTheme="majorHAnsi" w:cs="Arial"/>
          <w:b w:val="0"/>
          <w:color w:val="000000"/>
          <w:sz w:val="24"/>
          <w:szCs w:val="24"/>
          <w:shd w:val="clear" w:color="auto" w:fill="FFFFFF"/>
        </w:rPr>
        <w:t>, que empieza a haber un relance en los estudios sobre China y Costa Rica y  sobre la población de origen chino en este país centroamericano.</w:t>
      </w:r>
    </w:p>
    <w:p w:rsidR="008372D3" w:rsidRPr="00B446D3" w:rsidRDefault="008372D3" w:rsidP="008372D3">
      <w:pPr>
        <w:spacing w:line="360" w:lineRule="auto"/>
        <w:ind w:firstLine="708"/>
        <w:jc w:val="both"/>
        <w:rPr>
          <w:rStyle w:val="lev"/>
          <w:rFonts w:asciiTheme="majorHAnsi" w:hAnsiTheme="majorHAnsi" w:cs="Arial"/>
          <w:b w:val="0"/>
          <w:color w:val="000000"/>
          <w:sz w:val="24"/>
          <w:szCs w:val="24"/>
          <w:shd w:val="clear" w:color="auto" w:fill="FFFFFF"/>
        </w:rPr>
      </w:pPr>
      <w:r w:rsidRPr="00B446D3">
        <w:rPr>
          <w:rStyle w:val="lev"/>
          <w:rFonts w:asciiTheme="majorHAnsi" w:hAnsiTheme="majorHAnsi" w:cs="Arial"/>
          <w:b w:val="0"/>
          <w:color w:val="000000"/>
          <w:sz w:val="24"/>
          <w:szCs w:val="24"/>
          <w:shd w:val="clear" w:color="auto" w:fill="FFFFFF"/>
        </w:rPr>
        <w:lastRenderedPageBreak/>
        <w:t xml:space="preserve">El año 2015 marca el comienzo de las celebraciones oficiales del 160 Aniversario de la llegada de los primeros chinos a Costa Rica (1855) y se promueven una serie de actividades culturales y académicas. Entre estas conmemoraciones se realiza el III Simposio Internacional de Estudios Chinos sobre (Latino) América (noviembre de 2015) en la Universidad de Costa Rica que reúne especialmente investigadores y miembros de la comunidad china  para llevar a cabo una reflexión sobre la reconstrucción de las variadas historias individuales y grupales de la población de origen chino y su legado cultural e histórico. </w:t>
      </w:r>
    </w:p>
    <w:p w:rsidR="008372D3" w:rsidRPr="00B446D3" w:rsidRDefault="008372D3" w:rsidP="008372D3">
      <w:pPr>
        <w:spacing w:line="360" w:lineRule="auto"/>
        <w:ind w:firstLine="708"/>
        <w:jc w:val="both"/>
        <w:rPr>
          <w:rStyle w:val="lev"/>
          <w:rFonts w:asciiTheme="majorHAnsi" w:hAnsiTheme="majorHAnsi" w:cs="Arial"/>
          <w:b w:val="0"/>
          <w:color w:val="000000"/>
          <w:sz w:val="24"/>
          <w:szCs w:val="24"/>
          <w:shd w:val="clear" w:color="auto" w:fill="FFFFFF"/>
        </w:rPr>
      </w:pPr>
      <w:r w:rsidRPr="00B446D3">
        <w:rPr>
          <w:rStyle w:val="lev"/>
          <w:rFonts w:asciiTheme="majorHAnsi" w:hAnsiTheme="majorHAnsi" w:cs="Arial"/>
          <w:b w:val="0"/>
          <w:color w:val="000000"/>
          <w:sz w:val="24"/>
          <w:szCs w:val="24"/>
          <w:shd w:val="clear" w:color="auto" w:fill="FFFFFF"/>
        </w:rPr>
        <w:t xml:space="preserve"> Los anteriores simposios y sus publicaciones correspondientes incluyen esfuerzos </w:t>
      </w:r>
      <w:r w:rsidR="00B446D3" w:rsidRPr="00B446D3">
        <w:rPr>
          <w:rStyle w:val="lev"/>
          <w:rFonts w:asciiTheme="majorHAnsi" w:hAnsiTheme="majorHAnsi" w:cs="Arial"/>
          <w:b w:val="0"/>
          <w:color w:val="000000"/>
          <w:sz w:val="24"/>
          <w:szCs w:val="24"/>
          <w:shd w:val="clear" w:color="auto" w:fill="FFFFFF"/>
        </w:rPr>
        <w:t>de académicos -</w:t>
      </w:r>
      <w:r w:rsidRPr="00B446D3">
        <w:rPr>
          <w:rStyle w:val="lev"/>
          <w:rFonts w:asciiTheme="majorHAnsi" w:hAnsiTheme="majorHAnsi" w:cs="Arial"/>
          <w:b w:val="0"/>
          <w:color w:val="000000"/>
          <w:sz w:val="24"/>
          <w:szCs w:val="24"/>
          <w:shd w:val="clear" w:color="auto" w:fill="FFFFFF"/>
        </w:rPr>
        <w:t xml:space="preserve">algunos </w:t>
      </w:r>
      <w:r w:rsidR="00B446D3" w:rsidRPr="00B446D3">
        <w:rPr>
          <w:rStyle w:val="lev"/>
          <w:rFonts w:asciiTheme="majorHAnsi" w:hAnsiTheme="majorHAnsi" w:cs="Arial"/>
          <w:b w:val="0"/>
          <w:color w:val="000000"/>
          <w:sz w:val="24"/>
          <w:szCs w:val="24"/>
          <w:shd w:val="clear" w:color="auto" w:fill="FFFFFF"/>
        </w:rPr>
        <w:t>de origen chino-</w:t>
      </w:r>
      <w:r w:rsidRPr="00B446D3">
        <w:rPr>
          <w:rStyle w:val="lev"/>
          <w:rFonts w:asciiTheme="majorHAnsi" w:hAnsiTheme="majorHAnsi" w:cs="Arial"/>
          <w:b w:val="0"/>
          <w:color w:val="000000"/>
          <w:sz w:val="24"/>
          <w:szCs w:val="24"/>
          <w:shd w:val="clear" w:color="auto" w:fill="FFFFFF"/>
        </w:rPr>
        <w:t xml:space="preserve"> por conocer mejor la presencia histórica de la población china en Costa Rica y  el desarrollo y caracterización </w:t>
      </w:r>
      <w:r w:rsidR="00BB6E54" w:rsidRPr="00B446D3">
        <w:rPr>
          <w:rStyle w:val="lev"/>
          <w:rFonts w:asciiTheme="majorHAnsi" w:hAnsiTheme="majorHAnsi" w:cs="Arial"/>
          <w:b w:val="0"/>
          <w:color w:val="000000"/>
          <w:sz w:val="24"/>
          <w:szCs w:val="24"/>
          <w:shd w:val="clear" w:color="auto" w:fill="FFFFFF"/>
        </w:rPr>
        <w:t>de</w:t>
      </w:r>
      <w:r w:rsidRPr="00B446D3">
        <w:rPr>
          <w:rStyle w:val="lev"/>
          <w:rFonts w:asciiTheme="majorHAnsi" w:hAnsiTheme="majorHAnsi" w:cs="Arial"/>
          <w:b w:val="0"/>
          <w:color w:val="000000"/>
          <w:sz w:val="24"/>
          <w:szCs w:val="24"/>
          <w:shd w:val="clear" w:color="auto" w:fill="FFFFFF"/>
        </w:rPr>
        <w:t xml:space="preserve"> los nuevos grupos chinos establecidos en diversas partes del país. </w:t>
      </w:r>
    </w:p>
    <w:p w:rsidR="008372D3" w:rsidRDefault="008372D3" w:rsidP="008372D3">
      <w:pPr>
        <w:spacing w:line="360" w:lineRule="auto"/>
        <w:ind w:firstLine="708"/>
        <w:jc w:val="both"/>
        <w:rPr>
          <w:rStyle w:val="lev"/>
          <w:rFonts w:ascii="Cambria" w:hAnsi="Cambria" w:cs="Arial"/>
          <w:b w:val="0"/>
          <w:color w:val="000000"/>
          <w:sz w:val="24"/>
          <w:szCs w:val="24"/>
          <w:shd w:val="clear" w:color="auto" w:fill="FFFFFF"/>
        </w:rPr>
      </w:pPr>
      <w:r w:rsidRPr="00B446D3">
        <w:rPr>
          <w:rStyle w:val="lev"/>
          <w:rFonts w:asciiTheme="majorHAnsi" w:hAnsiTheme="majorHAnsi" w:cs="Arial"/>
          <w:b w:val="0"/>
          <w:color w:val="000000"/>
          <w:sz w:val="24"/>
          <w:szCs w:val="24"/>
          <w:shd w:val="clear" w:color="auto" w:fill="FFFFFF"/>
        </w:rPr>
        <w:t>Sin embargo, todavía queda mucho que realizar en torno a la presencia de esta comunidad (chinos de origen continental como de Taiwán) en Costa Rica. Nuestra propuesta tiene la pretensión de mostrar un primer balance histórico sobre las diferentes oleadas de chinos y las</w:t>
      </w:r>
      <w:r w:rsidR="00BB6E54" w:rsidRPr="00B446D3">
        <w:rPr>
          <w:rStyle w:val="lev"/>
          <w:rFonts w:asciiTheme="majorHAnsi" w:hAnsiTheme="majorHAnsi" w:cs="Arial"/>
          <w:b w:val="0"/>
          <w:color w:val="000000"/>
          <w:sz w:val="24"/>
          <w:szCs w:val="24"/>
          <w:shd w:val="clear" w:color="auto" w:fill="FFFFFF"/>
        </w:rPr>
        <w:t xml:space="preserve"> variadas</w:t>
      </w:r>
      <w:r w:rsidRPr="00B446D3">
        <w:rPr>
          <w:rStyle w:val="lev"/>
          <w:rFonts w:asciiTheme="majorHAnsi" w:hAnsiTheme="majorHAnsi" w:cs="Arial"/>
          <w:b w:val="0"/>
          <w:color w:val="000000"/>
          <w:sz w:val="24"/>
          <w:szCs w:val="24"/>
          <w:shd w:val="clear" w:color="auto" w:fill="FFFFFF"/>
        </w:rPr>
        <w:t xml:space="preserve"> percep</w:t>
      </w:r>
      <w:r w:rsidR="00BB6E54" w:rsidRPr="00B446D3">
        <w:rPr>
          <w:rStyle w:val="lev"/>
          <w:rFonts w:asciiTheme="majorHAnsi" w:hAnsiTheme="majorHAnsi" w:cs="Arial"/>
          <w:b w:val="0"/>
          <w:color w:val="000000"/>
          <w:sz w:val="24"/>
          <w:szCs w:val="24"/>
          <w:shd w:val="clear" w:color="auto" w:fill="FFFFFF"/>
        </w:rPr>
        <w:t>ciones sobre estos grupos en el largo plazo</w:t>
      </w:r>
      <w:r w:rsidRPr="00B446D3">
        <w:rPr>
          <w:rStyle w:val="lev"/>
          <w:rFonts w:asciiTheme="majorHAnsi" w:hAnsiTheme="majorHAnsi" w:cs="Arial"/>
          <w:b w:val="0"/>
          <w:color w:val="000000"/>
          <w:sz w:val="24"/>
          <w:szCs w:val="24"/>
          <w:shd w:val="clear" w:color="auto" w:fill="FFFFFF"/>
        </w:rPr>
        <w:t xml:space="preserve">. </w:t>
      </w:r>
      <w:r w:rsidR="00BB6E54" w:rsidRPr="00B446D3">
        <w:rPr>
          <w:rStyle w:val="lev"/>
          <w:rFonts w:asciiTheme="majorHAnsi" w:hAnsiTheme="majorHAnsi" w:cs="Arial"/>
          <w:b w:val="0"/>
          <w:color w:val="000000"/>
          <w:sz w:val="24"/>
          <w:szCs w:val="24"/>
          <w:shd w:val="clear" w:color="auto" w:fill="FFFFFF"/>
        </w:rPr>
        <w:t>La idea es analizar la</w:t>
      </w:r>
      <w:r w:rsidR="00ED6274">
        <w:rPr>
          <w:rStyle w:val="lev"/>
          <w:rFonts w:asciiTheme="majorHAnsi" w:hAnsiTheme="majorHAnsi" w:cs="Arial"/>
          <w:b w:val="0"/>
          <w:color w:val="000000"/>
          <w:sz w:val="24"/>
          <w:szCs w:val="24"/>
          <w:shd w:val="clear" w:color="auto" w:fill="FFFFFF"/>
        </w:rPr>
        <w:t xml:space="preserve"> evolución de la</w:t>
      </w:r>
      <w:r w:rsidR="00BB6E54" w:rsidRPr="00B446D3">
        <w:rPr>
          <w:rStyle w:val="lev"/>
          <w:rFonts w:asciiTheme="majorHAnsi" w:hAnsiTheme="majorHAnsi" w:cs="Arial"/>
          <w:b w:val="0"/>
          <w:color w:val="000000"/>
          <w:sz w:val="24"/>
          <w:szCs w:val="24"/>
          <w:shd w:val="clear" w:color="auto" w:fill="FFFFFF"/>
        </w:rPr>
        <w:t xml:space="preserve">s representaciones </w:t>
      </w:r>
      <w:proofErr w:type="spellStart"/>
      <w:r w:rsidR="002B39CB">
        <w:rPr>
          <w:rStyle w:val="lev"/>
          <w:rFonts w:asciiTheme="majorHAnsi" w:hAnsiTheme="majorHAnsi" w:cs="Arial"/>
          <w:b w:val="0"/>
          <w:color w:val="000000"/>
          <w:sz w:val="24"/>
          <w:szCs w:val="24"/>
          <w:shd w:val="clear" w:color="auto" w:fill="FFFFFF"/>
        </w:rPr>
        <w:t>etnotípicas</w:t>
      </w:r>
      <w:proofErr w:type="spellEnd"/>
      <w:r w:rsidR="002B39CB">
        <w:rPr>
          <w:rStyle w:val="lev"/>
          <w:rFonts w:asciiTheme="majorHAnsi" w:hAnsiTheme="majorHAnsi" w:cs="Arial"/>
          <w:b w:val="0"/>
          <w:color w:val="000000"/>
          <w:sz w:val="24"/>
          <w:szCs w:val="24"/>
          <w:shd w:val="clear" w:color="auto" w:fill="FFFFFF"/>
        </w:rPr>
        <w:t xml:space="preserve"> </w:t>
      </w:r>
      <w:r w:rsidR="00BB6E54" w:rsidRPr="00B446D3">
        <w:rPr>
          <w:rStyle w:val="lev"/>
          <w:rFonts w:asciiTheme="majorHAnsi" w:hAnsiTheme="majorHAnsi" w:cs="Arial"/>
          <w:b w:val="0"/>
          <w:color w:val="000000"/>
          <w:sz w:val="24"/>
          <w:szCs w:val="24"/>
          <w:shd w:val="clear" w:color="auto" w:fill="FFFFFF"/>
        </w:rPr>
        <w:t xml:space="preserve">desde épocas de un profundo anclaje del racismo y la xenofobia hasta una actualidad en que Costa Rica se declara oficialmente como un país multiétnico y pluricultural (agosto de 2015). Un </w:t>
      </w:r>
      <w:r w:rsidRPr="00B446D3">
        <w:rPr>
          <w:rStyle w:val="lev"/>
          <w:rFonts w:asciiTheme="majorHAnsi" w:hAnsiTheme="majorHAnsi" w:cs="Arial"/>
          <w:b w:val="0"/>
          <w:color w:val="000000"/>
          <w:sz w:val="24"/>
          <w:szCs w:val="24"/>
          <w:shd w:val="clear" w:color="auto" w:fill="FFFFFF"/>
        </w:rPr>
        <w:t xml:space="preserve"> estudio </w:t>
      </w:r>
      <w:r w:rsidR="002B39CB">
        <w:rPr>
          <w:rStyle w:val="lev"/>
          <w:rFonts w:asciiTheme="majorHAnsi" w:hAnsiTheme="majorHAnsi" w:cs="Arial"/>
          <w:b w:val="0"/>
          <w:color w:val="000000"/>
          <w:sz w:val="24"/>
          <w:szCs w:val="24"/>
          <w:shd w:val="clear" w:color="auto" w:fill="FFFFFF"/>
        </w:rPr>
        <w:t>real</w:t>
      </w:r>
      <w:r w:rsidR="00223BB3">
        <w:rPr>
          <w:rStyle w:val="lev"/>
          <w:rFonts w:asciiTheme="majorHAnsi" w:hAnsiTheme="majorHAnsi" w:cs="Arial"/>
          <w:b w:val="0"/>
          <w:color w:val="000000"/>
          <w:sz w:val="24"/>
          <w:szCs w:val="24"/>
          <w:shd w:val="clear" w:color="auto" w:fill="FFFFFF"/>
        </w:rPr>
        <w:t>i</w:t>
      </w:r>
      <w:r w:rsidR="002B39CB">
        <w:rPr>
          <w:rStyle w:val="lev"/>
          <w:rFonts w:asciiTheme="majorHAnsi" w:hAnsiTheme="majorHAnsi" w:cs="Arial"/>
          <w:b w:val="0"/>
          <w:color w:val="000000"/>
          <w:sz w:val="24"/>
          <w:szCs w:val="24"/>
          <w:shd w:val="clear" w:color="auto" w:fill="FFFFFF"/>
        </w:rPr>
        <w:t>zado</w:t>
      </w:r>
      <w:r w:rsidRPr="00B446D3">
        <w:rPr>
          <w:rStyle w:val="lev"/>
          <w:rFonts w:asciiTheme="majorHAnsi" w:hAnsiTheme="majorHAnsi" w:cs="Arial"/>
          <w:b w:val="0"/>
          <w:color w:val="000000"/>
          <w:sz w:val="24"/>
          <w:szCs w:val="24"/>
          <w:shd w:val="clear" w:color="auto" w:fill="FFFFFF"/>
        </w:rPr>
        <w:t xml:space="preserve"> </w:t>
      </w:r>
      <w:r w:rsidR="002B39CB">
        <w:rPr>
          <w:rStyle w:val="lev"/>
          <w:rFonts w:asciiTheme="majorHAnsi" w:hAnsiTheme="majorHAnsi" w:cs="Arial"/>
          <w:b w:val="0"/>
          <w:color w:val="000000"/>
          <w:sz w:val="24"/>
          <w:szCs w:val="24"/>
          <w:shd w:val="clear" w:color="auto" w:fill="FFFFFF"/>
        </w:rPr>
        <w:t xml:space="preserve">en </w:t>
      </w:r>
      <w:r w:rsidRPr="00B446D3">
        <w:rPr>
          <w:rStyle w:val="lev"/>
          <w:rFonts w:asciiTheme="majorHAnsi" w:hAnsiTheme="majorHAnsi" w:cs="Arial"/>
          <w:b w:val="0"/>
          <w:color w:val="000000"/>
          <w:sz w:val="24"/>
          <w:szCs w:val="24"/>
          <w:shd w:val="clear" w:color="auto" w:fill="FFFFFF"/>
        </w:rPr>
        <w:t xml:space="preserve"> colaboración </w:t>
      </w:r>
      <w:r w:rsidR="002B39CB">
        <w:rPr>
          <w:rStyle w:val="lev"/>
          <w:rFonts w:asciiTheme="majorHAnsi" w:hAnsiTheme="majorHAnsi" w:cs="Arial"/>
          <w:b w:val="0"/>
          <w:color w:val="000000"/>
          <w:sz w:val="24"/>
          <w:szCs w:val="24"/>
          <w:shd w:val="clear" w:color="auto" w:fill="FFFFFF"/>
        </w:rPr>
        <w:t>con</w:t>
      </w:r>
      <w:r w:rsidR="000A3BEA">
        <w:rPr>
          <w:rStyle w:val="lev"/>
          <w:rFonts w:asciiTheme="majorHAnsi" w:hAnsiTheme="majorHAnsi" w:cs="Arial"/>
          <w:b w:val="0"/>
          <w:color w:val="000000"/>
          <w:sz w:val="24"/>
          <w:szCs w:val="24"/>
          <w:shd w:val="clear" w:color="auto" w:fill="FFFFFF"/>
        </w:rPr>
        <w:t xml:space="preserve"> el</w:t>
      </w:r>
      <w:r w:rsidR="002B39CB">
        <w:rPr>
          <w:rStyle w:val="lev"/>
          <w:rFonts w:asciiTheme="majorHAnsi" w:hAnsiTheme="majorHAnsi" w:cs="Arial"/>
          <w:b w:val="0"/>
          <w:color w:val="000000"/>
          <w:sz w:val="24"/>
          <w:szCs w:val="24"/>
          <w:shd w:val="clear" w:color="auto" w:fill="FFFFFF"/>
        </w:rPr>
        <w:t xml:space="preserve"> </w:t>
      </w:r>
      <w:r w:rsidRPr="00B446D3">
        <w:rPr>
          <w:rStyle w:val="lev"/>
          <w:rFonts w:asciiTheme="majorHAnsi" w:hAnsiTheme="majorHAnsi" w:cs="Arial"/>
          <w:b w:val="0"/>
          <w:color w:val="000000"/>
          <w:sz w:val="24"/>
          <w:szCs w:val="24"/>
          <w:shd w:val="clear" w:color="auto" w:fill="FFFFFF"/>
        </w:rPr>
        <w:t xml:space="preserve"> Instituto Confucio de la Universidad de Costa Rica y su directora, </w:t>
      </w:r>
      <w:proofErr w:type="spellStart"/>
      <w:r w:rsidRPr="00B446D3">
        <w:rPr>
          <w:rStyle w:val="lev"/>
          <w:rFonts w:asciiTheme="majorHAnsi" w:hAnsiTheme="majorHAnsi" w:cs="Arial"/>
          <w:b w:val="0"/>
          <w:color w:val="000000"/>
          <w:sz w:val="24"/>
          <w:szCs w:val="24"/>
          <w:shd w:val="clear" w:color="auto" w:fill="FFFFFF"/>
        </w:rPr>
        <w:t>Lai</w:t>
      </w:r>
      <w:proofErr w:type="spellEnd"/>
      <w:r w:rsidRPr="00B446D3">
        <w:rPr>
          <w:rStyle w:val="lev"/>
          <w:rFonts w:asciiTheme="majorHAnsi" w:hAnsiTheme="majorHAnsi" w:cs="Arial"/>
          <w:b w:val="0"/>
          <w:color w:val="000000"/>
          <w:sz w:val="24"/>
          <w:szCs w:val="24"/>
          <w:shd w:val="clear" w:color="auto" w:fill="FFFFFF"/>
        </w:rPr>
        <w:t xml:space="preserve"> </w:t>
      </w:r>
      <w:proofErr w:type="spellStart"/>
      <w:r w:rsidRPr="00B446D3">
        <w:rPr>
          <w:rStyle w:val="lev"/>
          <w:rFonts w:asciiTheme="majorHAnsi" w:hAnsiTheme="majorHAnsi" w:cs="Arial"/>
          <w:b w:val="0"/>
          <w:color w:val="000000"/>
          <w:sz w:val="24"/>
          <w:szCs w:val="24"/>
          <w:shd w:val="clear" w:color="auto" w:fill="FFFFFF"/>
        </w:rPr>
        <w:t>Sai</w:t>
      </w:r>
      <w:proofErr w:type="spellEnd"/>
      <w:r w:rsidRPr="00B446D3">
        <w:rPr>
          <w:rStyle w:val="lev"/>
          <w:rFonts w:asciiTheme="majorHAnsi" w:hAnsiTheme="majorHAnsi" w:cs="Arial"/>
          <w:b w:val="0"/>
          <w:color w:val="000000"/>
          <w:sz w:val="24"/>
          <w:szCs w:val="24"/>
          <w:shd w:val="clear" w:color="auto" w:fill="FFFFFF"/>
        </w:rPr>
        <w:t xml:space="preserve"> </w:t>
      </w:r>
      <w:proofErr w:type="spellStart"/>
      <w:r w:rsidRPr="00B446D3">
        <w:rPr>
          <w:rStyle w:val="lev"/>
          <w:rFonts w:asciiTheme="majorHAnsi" w:hAnsiTheme="majorHAnsi" w:cs="Arial"/>
          <w:b w:val="0"/>
          <w:color w:val="000000"/>
          <w:sz w:val="24"/>
          <w:szCs w:val="24"/>
          <w:shd w:val="clear" w:color="auto" w:fill="FFFFFF"/>
        </w:rPr>
        <w:t>Acón</w:t>
      </w:r>
      <w:proofErr w:type="spellEnd"/>
      <w:r w:rsidRPr="00B446D3">
        <w:rPr>
          <w:rStyle w:val="lev"/>
          <w:rFonts w:asciiTheme="majorHAnsi" w:hAnsiTheme="majorHAnsi" w:cs="Arial"/>
          <w:b w:val="0"/>
          <w:color w:val="000000"/>
          <w:sz w:val="24"/>
          <w:szCs w:val="24"/>
          <w:shd w:val="clear" w:color="auto" w:fill="FFFFFF"/>
        </w:rPr>
        <w:t xml:space="preserve"> Chan</w:t>
      </w:r>
      <w:r>
        <w:rPr>
          <w:rStyle w:val="lev"/>
          <w:rFonts w:ascii="Cambria" w:hAnsi="Cambria" w:cs="Arial"/>
          <w:b w:val="0"/>
          <w:color w:val="000000"/>
          <w:sz w:val="24"/>
          <w:szCs w:val="24"/>
          <w:shd w:val="clear" w:color="auto" w:fill="FFFFFF"/>
        </w:rPr>
        <w:t xml:space="preserve">. </w:t>
      </w:r>
    </w:p>
    <w:p w:rsidR="00B10C62" w:rsidRPr="00BB6E54" w:rsidRDefault="00B10C62">
      <w:pPr>
        <w:rPr>
          <w:rFonts w:ascii="Cambria" w:hAnsi="Cambria"/>
        </w:rPr>
      </w:pPr>
    </w:p>
    <w:p w:rsidR="00BB6E54" w:rsidRPr="00B446D3" w:rsidRDefault="00BB6E54">
      <w:pPr>
        <w:rPr>
          <w:rFonts w:ascii="Cambria" w:hAnsi="Cambria"/>
          <w:sz w:val="24"/>
          <w:szCs w:val="24"/>
        </w:rPr>
      </w:pPr>
      <w:r w:rsidRPr="00B446D3">
        <w:rPr>
          <w:rFonts w:ascii="Cambria" w:hAnsi="Cambria"/>
          <w:b/>
          <w:sz w:val="24"/>
          <w:szCs w:val="24"/>
        </w:rPr>
        <w:t>Palabras  claves</w:t>
      </w:r>
      <w:r w:rsidRPr="00B446D3">
        <w:rPr>
          <w:rFonts w:ascii="Cambria" w:hAnsi="Cambria"/>
          <w:sz w:val="24"/>
          <w:szCs w:val="24"/>
        </w:rPr>
        <w:t>:</w:t>
      </w:r>
    </w:p>
    <w:p w:rsidR="00BB6E54" w:rsidRPr="00B446D3" w:rsidRDefault="00BB6E54">
      <w:pPr>
        <w:rPr>
          <w:rFonts w:ascii="Cambria" w:hAnsi="Cambria"/>
          <w:sz w:val="24"/>
          <w:szCs w:val="24"/>
        </w:rPr>
      </w:pPr>
      <w:r w:rsidRPr="00B446D3">
        <w:rPr>
          <w:rFonts w:ascii="Cambria" w:hAnsi="Cambria"/>
          <w:sz w:val="24"/>
          <w:szCs w:val="24"/>
        </w:rPr>
        <w:t xml:space="preserve"> Minoría china-Oleadas-Representaciones-Racismo-Xenofobia</w:t>
      </w:r>
    </w:p>
    <w:sectPr w:rsidR="00BB6E54" w:rsidRPr="00B446D3" w:rsidSect="00B10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2D3"/>
    <w:rsid w:val="000A3BEA"/>
    <w:rsid w:val="00223BB3"/>
    <w:rsid w:val="00254E50"/>
    <w:rsid w:val="00263BA9"/>
    <w:rsid w:val="002B39CB"/>
    <w:rsid w:val="005D0EC6"/>
    <w:rsid w:val="007C4536"/>
    <w:rsid w:val="008372D3"/>
    <w:rsid w:val="0087259F"/>
    <w:rsid w:val="008A26AF"/>
    <w:rsid w:val="008D1B1F"/>
    <w:rsid w:val="00940BAA"/>
    <w:rsid w:val="009924EA"/>
    <w:rsid w:val="00A90B3C"/>
    <w:rsid w:val="00B10C62"/>
    <w:rsid w:val="00B446D3"/>
    <w:rsid w:val="00BB6E54"/>
    <w:rsid w:val="00C36D2B"/>
    <w:rsid w:val="00CE7ED5"/>
    <w:rsid w:val="00D36190"/>
    <w:rsid w:val="00D82F64"/>
    <w:rsid w:val="00ED6274"/>
    <w:rsid w:val="00F05910"/>
    <w:rsid w:val="00FB7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D3"/>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372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2D3"/>
    <w:rPr>
      <w:lang w:val="es-ES_trad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37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SOTO QUIROS</dc:creator>
  <cp:lastModifiedBy>Bibou2</cp:lastModifiedBy>
  <cp:revision>2</cp:revision>
  <cp:lastPrinted>2015-11-30T14:25:00Z</cp:lastPrinted>
  <dcterms:created xsi:type="dcterms:W3CDTF">2015-11-30T17:30:00Z</dcterms:created>
  <dcterms:modified xsi:type="dcterms:W3CDTF">2015-11-30T17:30:00Z</dcterms:modified>
</cp:coreProperties>
</file>