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1D" w:rsidRPr="00B37F00" w:rsidRDefault="00AD6DE0" w:rsidP="00B37F00">
      <w:pPr>
        <w:spacing w:line="360" w:lineRule="auto"/>
        <w:jc w:val="center"/>
        <w:rPr>
          <w:rFonts w:ascii="Cambria" w:hAnsi="Cambria"/>
          <w:sz w:val="24"/>
          <w:szCs w:val="24"/>
          <w:lang w:val="fr-FR"/>
        </w:rPr>
      </w:pPr>
      <w:bookmarkStart w:id="0" w:name="_GoBack"/>
      <w:bookmarkEnd w:id="0"/>
      <w:r w:rsidRPr="00B37F00">
        <w:rPr>
          <w:rFonts w:ascii="Cambria" w:hAnsi="Cambria"/>
          <w:sz w:val="24"/>
          <w:szCs w:val="24"/>
          <w:lang w:val="fr-FR"/>
        </w:rPr>
        <w:t>La</w:t>
      </w:r>
      <w:r w:rsidR="001B461D" w:rsidRPr="00B37F00">
        <w:rPr>
          <w:rFonts w:ascii="Cambria" w:hAnsi="Cambria"/>
          <w:sz w:val="24"/>
          <w:szCs w:val="24"/>
          <w:lang w:val="fr-FR"/>
        </w:rPr>
        <w:t xml:space="preserve"> Chine </w:t>
      </w:r>
      <w:r w:rsidRPr="00B37F00">
        <w:rPr>
          <w:rFonts w:ascii="Cambria" w:hAnsi="Cambria"/>
          <w:sz w:val="24"/>
          <w:szCs w:val="24"/>
          <w:lang w:val="fr-FR"/>
        </w:rPr>
        <w:t>est-elle en train de désintégrer le MERCOSUR? - Une analyse du</w:t>
      </w:r>
      <w:r w:rsidR="001B461D" w:rsidRPr="00B37F00">
        <w:rPr>
          <w:rFonts w:ascii="Cambria" w:hAnsi="Cambria"/>
          <w:sz w:val="24"/>
          <w:szCs w:val="24"/>
          <w:lang w:val="fr-FR"/>
        </w:rPr>
        <w:t xml:space="preserve"> commerce trilatéral </w:t>
      </w:r>
      <w:r w:rsidRPr="00B37F00">
        <w:rPr>
          <w:rFonts w:ascii="Cambria" w:hAnsi="Cambria"/>
          <w:sz w:val="24"/>
          <w:szCs w:val="24"/>
          <w:lang w:val="fr-FR"/>
        </w:rPr>
        <w:t>entre</w:t>
      </w:r>
      <w:r w:rsidR="001B461D" w:rsidRPr="00B37F00">
        <w:rPr>
          <w:rFonts w:ascii="Cambria" w:hAnsi="Cambria"/>
          <w:sz w:val="24"/>
          <w:szCs w:val="24"/>
          <w:lang w:val="fr-FR"/>
        </w:rPr>
        <w:t xml:space="preserve"> la Chine, le Brésil et l'Argentine</w:t>
      </w:r>
    </w:p>
    <w:p w:rsidR="006A6D0A" w:rsidRPr="00DD32AF" w:rsidRDefault="006A6D0A" w:rsidP="00B37F00">
      <w:pPr>
        <w:spacing w:line="360" w:lineRule="auto"/>
        <w:jc w:val="right"/>
        <w:rPr>
          <w:rFonts w:ascii="Cambria" w:hAnsi="Cambria"/>
          <w:sz w:val="24"/>
          <w:szCs w:val="24"/>
          <w:lang w:val="fr-FR"/>
        </w:rPr>
      </w:pPr>
      <w:r w:rsidRPr="00B37F00">
        <w:rPr>
          <w:rFonts w:ascii="Cambria" w:hAnsi="Cambria"/>
          <w:sz w:val="24"/>
          <w:szCs w:val="24"/>
          <w:lang w:val="fr-FR"/>
        </w:rPr>
        <w:t>Yue Lin</w:t>
      </w:r>
      <w:r w:rsidRPr="00DD32AF">
        <w:rPr>
          <w:rFonts w:ascii="Cambria" w:hAnsi="Cambria"/>
          <w:sz w:val="24"/>
          <w:szCs w:val="24"/>
          <w:lang w:val="fr-FR"/>
        </w:rPr>
        <w:t>*</w:t>
      </w:r>
    </w:p>
    <w:p w:rsidR="001B461D" w:rsidRPr="00B37F00" w:rsidRDefault="001B461D" w:rsidP="00B37F00">
      <w:pPr>
        <w:spacing w:line="360" w:lineRule="auto"/>
        <w:rPr>
          <w:rFonts w:ascii="Cambria" w:hAnsi="Cambria"/>
          <w:sz w:val="24"/>
          <w:szCs w:val="24"/>
          <w:lang w:val="fr-FR"/>
        </w:rPr>
      </w:pPr>
      <w:r w:rsidRPr="00B37F00">
        <w:rPr>
          <w:rFonts w:ascii="Cambria" w:hAnsi="Cambria"/>
          <w:sz w:val="24"/>
          <w:szCs w:val="24"/>
          <w:lang w:val="fr-FR"/>
        </w:rPr>
        <w:t>Résumé:</w:t>
      </w:r>
    </w:p>
    <w:p w:rsidR="00E00BC8" w:rsidRPr="00B37F00" w:rsidRDefault="00AD6DE0" w:rsidP="00B37F00">
      <w:pPr>
        <w:spacing w:line="360" w:lineRule="auto"/>
        <w:jc w:val="both"/>
        <w:rPr>
          <w:rFonts w:ascii="Cambria" w:hAnsi="Cambria"/>
          <w:sz w:val="24"/>
          <w:szCs w:val="24"/>
          <w:lang w:val="fr-FR"/>
        </w:rPr>
      </w:pPr>
      <w:r w:rsidRPr="00B37F00">
        <w:rPr>
          <w:rFonts w:ascii="Cambria" w:hAnsi="Cambria"/>
          <w:sz w:val="24"/>
          <w:szCs w:val="24"/>
          <w:lang w:val="fr-FR"/>
        </w:rPr>
        <w:t xml:space="preserve">Le bilatéralisme basé aux </w:t>
      </w:r>
      <w:r w:rsidR="001B461D" w:rsidRPr="00B37F00">
        <w:rPr>
          <w:rFonts w:ascii="Cambria" w:hAnsi="Cambria"/>
          <w:sz w:val="24"/>
          <w:szCs w:val="24"/>
          <w:lang w:val="fr-FR"/>
        </w:rPr>
        <w:t>avantage</w:t>
      </w:r>
      <w:r w:rsidRPr="00B37F00">
        <w:rPr>
          <w:rFonts w:ascii="Cambria" w:hAnsi="Cambria"/>
          <w:sz w:val="24"/>
          <w:szCs w:val="24"/>
          <w:lang w:val="fr-FR"/>
        </w:rPr>
        <w:t>s</w:t>
      </w:r>
      <w:r w:rsidR="001B461D" w:rsidRPr="00B37F00">
        <w:rPr>
          <w:rFonts w:ascii="Cambria" w:hAnsi="Cambria"/>
          <w:sz w:val="24"/>
          <w:szCs w:val="24"/>
          <w:lang w:val="fr-FR"/>
        </w:rPr>
        <w:t xml:space="preserve"> comparatif</w:t>
      </w:r>
      <w:r w:rsidRPr="00B37F00">
        <w:rPr>
          <w:rFonts w:ascii="Cambria" w:hAnsi="Cambria"/>
          <w:sz w:val="24"/>
          <w:szCs w:val="24"/>
          <w:lang w:val="fr-FR"/>
        </w:rPr>
        <w:t xml:space="preserve">s proposé par </w:t>
      </w:r>
      <w:r w:rsidR="001B461D" w:rsidRPr="00B37F00">
        <w:rPr>
          <w:rFonts w:ascii="Cambria" w:hAnsi="Cambria"/>
          <w:sz w:val="24"/>
          <w:szCs w:val="24"/>
          <w:lang w:val="fr-FR"/>
        </w:rPr>
        <w:t xml:space="preserve">la Chine en </w:t>
      </w:r>
      <w:r w:rsidR="00382C03" w:rsidRPr="00B37F00">
        <w:rPr>
          <w:rFonts w:ascii="Cambria" w:hAnsi="Cambria"/>
          <w:sz w:val="24"/>
          <w:szCs w:val="24"/>
          <w:lang w:val="fr-FR"/>
        </w:rPr>
        <w:t>l’</w:t>
      </w:r>
      <w:r w:rsidR="001B461D" w:rsidRPr="00B37F00">
        <w:rPr>
          <w:rFonts w:ascii="Cambria" w:hAnsi="Cambria"/>
          <w:sz w:val="24"/>
          <w:szCs w:val="24"/>
          <w:lang w:val="fr-FR"/>
        </w:rPr>
        <w:t xml:space="preserve">Amérique latine implique un défi croissant pour le processus d'intégration au sein du MERCOSUR. Ce texte non seulement fournit la preuve la plus récente de « l'effet de la Chine » sur la spécialisation commercial </w:t>
      </w:r>
      <w:r w:rsidR="00382C03" w:rsidRPr="00B37F00">
        <w:rPr>
          <w:rFonts w:ascii="Cambria" w:hAnsi="Cambria"/>
          <w:sz w:val="24"/>
          <w:szCs w:val="24"/>
          <w:lang w:val="fr-FR"/>
        </w:rPr>
        <w:t>des</w:t>
      </w:r>
      <w:r w:rsidR="001B461D" w:rsidRPr="00B37F00">
        <w:rPr>
          <w:rFonts w:ascii="Cambria" w:hAnsi="Cambria"/>
          <w:sz w:val="24"/>
          <w:szCs w:val="24"/>
          <w:lang w:val="fr-FR"/>
        </w:rPr>
        <w:t xml:space="preserve"> pays, en particulier le Brésil et l'Argentine, par </w:t>
      </w:r>
      <w:r w:rsidRPr="00B37F00">
        <w:rPr>
          <w:rFonts w:ascii="Cambria" w:hAnsi="Cambria"/>
          <w:sz w:val="24"/>
          <w:szCs w:val="24"/>
          <w:lang w:val="fr-FR"/>
        </w:rPr>
        <w:t xml:space="preserve">un suivi des données </w:t>
      </w:r>
      <w:r w:rsidR="001B461D" w:rsidRPr="00B37F00">
        <w:rPr>
          <w:rFonts w:ascii="Cambria" w:hAnsi="Cambria"/>
          <w:sz w:val="24"/>
          <w:szCs w:val="24"/>
          <w:lang w:val="fr-FR"/>
        </w:rPr>
        <w:t>du commerce bilatéral, mais mesure également quantitativement tel effet dans le troisième marché. En utilisant les données de COMTRADE désintégrés au codes de CTCI à 6 chiffres couvrant la période de 2000 à 2014, nous procédons à une analyse des parts de marché constantes</w:t>
      </w:r>
      <w:r w:rsidR="00E647DE" w:rsidRPr="00B37F00">
        <w:rPr>
          <w:rFonts w:ascii="Cambria" w:hAnsi="Cambria"/>
          <w:sz w:val="24"/>
          <w:szCs w:val="24"/>
          <w:lang w:val="fr-FR"/>
        </w:rPr>
        <w:t>, tant au niveau macro qu’au niveau</w:t>
      </w:r>
      <w:r w:rsidR="001B461D" w:rsidRPr="00B37F00">
        <w:rPr>
          <w:rFonts w:ascii="Cambria" w:hAnsi="Cambria"/>
          <w:sz w:val="24"/>
          <w:szCs w:val="24"/>
          <w:lang w:val="fr-FR"/>
        </w:rPr>
        <w:t xml:space="preserve"> micro</w:t>
      </w:r>
      <w:r w:rsidR="00E647DE" w:rsidRPr="00B37F00">
        <w:rPr>
          <w:rFonts w:ascii="Cambria" w:hAnsi="Cambria"/>
          <w:sz w:val="24"/>
          <w:szCs w:val="24"/>
          <w:lang w:val="fr-FR"/>
        </w:rPr>
        <w:t xml:space="preserve">, </w:t>
      </w:r>
      <w:r w:rsidR="001B461D" w:rsidRPr="00B37F00">
        <w:rPr>
          <w:rFonts w:ascii="Cambria" w:hAnsi="Cambria"/>
          <w:sz w:val="24"/>
          <w:szCs w:val="24"/>
          <w:lang w:val="fr-FR"/>
        </w:rPr>
        <w:t>pour évaluer pr</w:t>
      </w:r>
      <w:r w:rsidR="00E647DE" w:rsidRPr="00B37F00">
        <w:rPr>
          <w:rFonts w:ascii="Cambria" w:hAnsi="Cambria"/>
          <w:sz w:val="24"/>
          <w:szCs w:val="24"/>
          <w:lang w:val="fr-FR"/>
        </w:rPr>
        <w:t>écisément les gains et pertes du</w:t>
      </w:r>
      <w:r w:rsidR="001B461D" w:rsidRPr="00B37F00">
        <w:rPr>
          <w:rFonts w:ascii="Cambria" w:hAnsi="Cambria"/>
          <w:sz w:val="24"/>
          <w:szCs w:val="24"/>
          <w:lang w:val="fr-FR"/>
        </w:rPr>
        <w:t xml:space="preserve"> Brésil et </w:t>
      </w:r>
      <w:r w:rsidR="00E647DE" w:rsidRPr="00B37F00">
        <w:rPr>
          <w:rFonts w:ascii="Cambria" w:hAnsi="Cambria"/>
          <w:sz w:val="24"/>
          <w:szCs w:val="24"/>
          <w:lang w:val="fr-FR"/>
        </w:rPr>
        <w:t>de l’</w:t>
      </w:r>
      <w:r w:rsidR="001B461D" w:rsidRPr="00B37F00">
        <w:rPr>
          <w:rFonts w:ascii="Cambria" w:hAnsi="Cambria"/>
          <w:sz w:val="24"/>
          <w:szCs w:val="24"/>
          <w:lang w:val="fr-FR"/>
        </w:rPr>
        <w:t xml:space="preserve">Argentine dans les marchés analysés, ce qui pourrait être directement attribués à la concurrence de </w:t>
      </w:r>
      <w:r w:rsidR="00A64B5B" w:rsidRPr="00B37F00">
        <w:rPr>
          <w:rFonts w:ascii="Cambria" w:hAnsi="Cambria"/>
          <w:sz w:val="24"/>
          <w:szCs w:val="24"/>
          <w:lang w:val="fr-FR"/>
        </w:rPr>
        <w:t>la Chine. Grâce à une analyse du</w:t>
      </w:r>
      <w:r w:rsidR="001B461D" w:rsidRPr="00B37F00">
        <w:rPr>
          <w:rFonts w:ascii="Cambria" w:hAnsi="Cambria"/>
          <w:sz w:val="24"/>
          <w:szCs w:val="24"/>
          <w:lang w:val="fr-FR"/>
        </w:rPr>
        <w:t xml:space="preserve"> commerce trilatéral, nous trouvons tout d'abord le signe de </w:t>
      </w:r>
      <w:r w:rsidR="00E647DE" w:rsidRPr="00B37F00">
        <w:rPr>
          <w:rFonts w:ascii="Cambria" w:hAnsi="Cambria"/>
          <w:sz w:val="24"/>
          <w:szCs w:val="24"/>
          <w:lang w:val="fr-FR"/>
        </w:rPr>
        <w:t xml:space="preserve">la </w:t>
      </w:r>
      <w:r w:rsidR="001B461D" w:rsidRPr="00B37F00">
        <w:rPr>
          <w:rFonts w:ascii="Cambria" w:hAnsi="Cambria"/>
          <w:sz w:val="24"/>
          <w:szCs w:val="24"/>
          <w:lang w:val="fr-FR"/>
        </w:rPr>
        <w:t xml:space="preserve">spécialisation régressive de l'exportation du Brésil, qui se traduit par la baisse des importations des produits agricoles en provenance d'Argentine, et l'exacerbation de la balance courante de ce dernier </w:t>
      </w:r>
      <w:r w:rsidR="006A6D0A" w:rsidRPr="00B37F00">
        <w:rPr>
          <w:rFonts w:ascii="Cambria" w:hAnsi="Cambria"/>
          <w:sz w:val="24"/>
          <w:szCs w:val="24"/>
          <w:lang w:val="fr-FR"/>
        </w:rPr>
        <w:t>à l’égard du</w:t>
      </w:r>
      <w:r w:rsidR="001B461D" w:rsidRPr="00B37F00">
        <w:rPr>
          <w:rFonts w:ascii="Cambria" w:hAnsi="Cambria"/>
          <w:sz w:val="24"/>
          <w:szCs w:val="24"/>
          <w:lang w:val="fr-FR"/>
        </w:rPr>
        <w:t xml:space="preserve"> Brésil. Deuxièmement, alors que les exportations brésiliennes sont en croissance dans les marchés analysés, en dépit de la forte pression concurrentielle apporté</w:t>
      </w:r>
      <w:r w:rsidR="00E647DE" w:rsidRPr="00B37F00">
        <w:rPr>
          <w:rFonts w:ascii="Cambria" w:hAnsi="Cambria"/>
          <w:sz w:val="24"/>
          <w:szCs w:val="24"/>
          <w:lang w:val="fr-FR"/>
        </w:rPr>
        <w:t>e</w:t>
      </w:r>
      <w:r w:rsidR="001B461D" w:rsidRPr="00B37F00">
        <w:rPr>
          <w:rFonts w:ascii="Cambria" w:hAnsi="Cambria"/>
          <w:sz w:val="24"/>
          <w:szCs w:val="24"/>
          <w:lang w:val="fr-FR"/>
        </w:rPr>
        <w:t xml:space="preserve"> par la Chine, cette croissance est inférieure à celle de la Chine, suggérant une perte </w:t>
      </w:r>
      <w:r w:rsidR="00E647DE" w:rsidRPr="00B37F00">
        <w:rPr>
          <w:rFonts w:ascii="Cambria" w:hAnsi="Cambria"/>
          <w:sz w:val="24"/>
          <w:szCs w:val="24"/>
          <w:lang w:val="fr-FR"/>
        </w:rPr>
        <w:t>relative</w:t>
      </w:r>
      <w:r w:rsidR="001B461D" w:rsidRPr="00B37F00">
        <w:rPr>
          <w:rFonts w:ascii="Cambria" w:hAnsi="Cambria"/>
          <w:sz w:val="24"/>
          <w:szCs w:val="24"/>
          <w:lang w:val="fr-FR"/>
        </w:rPr>
        <w:t xml:space="preserve"> du marché, en particulier de</w:t>
      </w:r>
      <w:r w:rsidR="00E647DE" w:rsidRPr="00B37F00">
        <w:rPr>
          <w:rFonts w:ascii="Cambria" w:hAnsi="Cambria"/>
          <w:sz w:val="24"/>
          <w:szCs w:val="24"/>
          <w:lang w:val="fr-FR"/>
        </w:rPr>
        <w:t>s</w:t>
      </w:r>
      <w:r w:rsidR="001B461D" w:rsidRPr="00B37F00">
        <w:rPr>
          <w:rFonts w:ascii="Cambria" w:hAnsi="Cambria"/>
          <w:sz w:val="24"/>
          <w:szCs w:val="24"/>
          <w:lang w:val="fr-FR"/>
        </w:rPr>
        <w:t xml:space="preserve"> produits industriels moins prot</w:t>
      </w:r>
      <w:r w:rsidR="00E647DE" w:rsidRPr="00B37F00">
        <w:rPr>
          <w:rFonts w:ascii="Cambria" w:hAnsi="Cambria"/>
          <w:sz w:val="24"/>
          <w:szCs w:val="24"/>
          <w:lang w:val="fr-FR"/>
        </w:rPr>
        <w:t>égés par le régime spécifique du</w:t>
      </w:r>
      <w:r w:rsidR="001B461D" w:rsidRPr="00B37F00">
        <w:rPr>
          <w:rFonts w:ascii="Cambria" w:hAnsi="Cambria"/>
          <w:sz w:val="24"/>
          <w:szCs w:val="24"/>
          <w:lang w:val="fr-FR"/>
        </w:rPr>
        <w:t xml:space="preserve"> commerce régional. En d'autres termes, </w:t>
      </w:r>
      <w:r w:rsidR="00E647DE" w:rsidRPr="00B37F00">
        <w:rPr>
          <w:rFonts w:ascii="Cambria" w:hAnsi="Cambria"/>
          <w:sz w:val="24"/>
          <w:szCs w:val="24"/>
          <w:lang w:val="fr-FR"/>
        </w:rPr>
        <w:t xml:space="preserve">l’effet de </w:t>
      </w:r>
      <w:r w:rsidR="001B461D" w:rsidRPr="00B37F00">
        <w:rPr>
          <w:rFonts w:ascii="Cambria" w:hAnsi="Cambria"/>
          <w:sz w:val="24"/>
          <w:szCs w:val="24"/>
          <w:lang w:val="fr-FR"/>
        </w:rPr>
        <w:t>création d</w:t>
      </w:r>
      <w:r w:rsidR="00A76B35" w:rsidRPr="00B37F00">
        <w:rPr>
          <w:rFonts w:ascii="Cambria" w:hAnsi="Cambria"/>
          <w:sz w:val="24"/>
          <w:szCs w:val="24"/>
          <w:lang w:val="fr-FR"/>
        </w:rPr>
        <w:t>’</w:t>
      </w:r>
      <w:r w:rsidR="001B461D" w:rsidRPr="00B37F00">
        <w:rPr>
          <w:rFonts w:ascii="Cambria" w:hAnsi="Cambria"/>
          <w:sz w:val="24"/>
          <w:szCs w:val="24"/>
          <w:lang w:val="fr-FR"/>
        </w:rPr>
        <w:t>échanges généré par l'expansion du commerce de la Chine dans le MERCOSUR ne suffit pas à compenser les pertes dues à l'effet de détour</w:t>
      </w:r>
      <w:r w:rsidR="00A76B35" w:rsidRPr="00B37F00">
        <w:rPr>
          <w:rFonts w:ascii="Cambria" w:hAnsi="Cambria"/>
          <w:sz w:val="24"/>
          <w:szCs w:val="24"/>
          <w:lang w:val="fr-FR"/>
        </w:rPr>
        <w:t>nement d’</w:t>
      </w:r>
      <w:r w:rsidR="001B461D" w:rsidRPr="00B37F00">
        <w:rPr>
          <w:rFonts w:ascii="Cambria" w:hAnsi="Cambria"/>
          <w:sz w:val="24"/>
          <w:szCs w:val="24"/>
          <w:lang w:val="fr-FR"/>
        </w:rPr>
        <w:t xml:space="preserve">échanges. Enfin, dans le cas de l'Argentine, </w:t>
      </w:r>
      <w:r w:rsidR="00A76B35" w:rsidRPr="00B37F00">
        <w:rPr>
          <w:rFonts w:ascii="Cambria" w:hAnsi="Cambria"/>
          <w:sz w:val="24"/>
          <w:szCs w:val="24"/>
          <w:lang w:val="fr-FR"/>
        </w:rPr>
        <w:t>cet effet de détournement d’</w:t>
      </w:r>
      <w:r w:rsidR="00A64B5B" w:rsidRPr="00B37F00">
        <w:rPr>
          <w:rFonts w:ascii="Cambria" w:hAnsi="Cambria"/>
          <w:sz w:val="24"/>
          <w:szCs w:val="24"/>
          <w:lang w:val="fr-FR"/>
        </w:rPr>
        <w:t>échanges subi</w:t>
      </w:r>
      <w:r w:rsidR="00A76B35" w:rsidRPr="00B37F00">
        <w:rPr>
          <w:rFonts w:ascii="Cambria" w:hAnsi="Cambria"/>
          <w:sz w:val="24"/>
          <w:szCs w:val="24"/>
          <w:lang w:val="fr-FR"/>
        </w:rPr>
        <w:t xml:space="preserve"> par le Brésil, </w:t>
      </w:r>
      <w:r w:rsidR="001B461D" w:rsidRPr="00B37F00">
        <w:rPr>
          <w:rFonts w:ascii="Cambria" w:hAnsi="Cambria"/>
          <w:sz w:val="24"/>
          <w:szCs w:val="24"/>
          <w:lang w:val="fr-FR"/>
        </w:rPr>
        <w:t xml:space="preserve">se manifeste par le déplacement de son déficit </w:t>
      </w:r>
      <w:r w:rsidR="00A76B35" w:rsidRPr="00B37F00">
        <w:rPr>
          <w:rFonts w:ascii="Cambria" w:hAnsi="Cambria"/>
          <w:sz w:val="24"/>
          <w:szCs w:val="24"/>
          <w:lang w:val="fr-FR"/>
        </w:rPr>
        <w:t xml:space="preserve">commercial </w:t>
      </w:r>
      <w:r w:rsidR="00A64B5B" w:rsidRPr="00B37F00">
        <w:rPr>
          <w:rFonts w:ascii="Cambria" w:hAnsi="Cambria"/>
          <w:sz w:val="24"/>
          <w:szCs w:val="24"/>
          <w:lang w:val="fr-FR"/>
        </w:rPr>
        <w:t>dans les b</w:t>
      </w:r>
      <w:r w:rsidR="001B461D" w:rsidRPr="00B37F00">
        <w:rPr>
          <w:rFonts w:ascii="Cambria" w:hAnsi="Cambria"/>
          <w:sz w:val="24"/>
          <w:szCs w:val="24"/>
          <w:lang w:val="fr-FR"/>
        </w:rPr>
        <w:t xml:space="preserve">iens </w:t>
      </w:r>
      <w:r w:rsidR="00A76B35" w:rsidRPr="00B37F00">
        <w:rPr>
          <w:rFonts w:ascii="Cambria" w:hAnsi="Cambria"/>
          <w:sz w:val="24"/>
          <w:szCs w:val="24"/>
          <w:lang w:val="fr-FR"/>
        </w:rPr>
        <w:t xml:space="preserve">manufacturés </w:t>
      </w:r>
      <w:r w:rsidR="00A64B5B" w:rsidRPr="00B37F00">
        <w:rPr>
          <w:rFonts w:ascii="Cambria" w:hAnsi="Cambria"/>
          <w:sz w:val="24"/>
          <w:szCs w:val="24"/>
          <w:lang w:val="fr-FR"/>
        </w:rPr>
        <w:t>à l’égard du</w:t>
      </w:r>
      <w:r w:rsidR="001B461D" w:rsidRPr="00B37F00">
        <w:rPr>
          <w:rFonts w:ascii="Cambria" w:hAnsi="Cambria"/>
          <w:sz w:val="24"/>
          <w:szCs w:val="24"/>
          <w:lang w:val="fr-FR"/>
        </w:rPr>
        <w:t xml:space="preserve"> Brésil vers </w:t>
      </w:r>
      <w:r w:rsidR="00F27096" w:rsidRPr="00B37F00">
        <w:rPr>
          <w:rFonts w:ascii="Cambria" w:hAnsi="Cambria"/>
          <w:sz w:val="24"/>
          <w:szCs w:val="24"/>
          <w:lang w:val="fr-FR"/>
        </w:rPr>
        <w:t xml:space="preserve">celui avec </w:t>
      </w:r>
      <w:r w:rsidR="001B461D" w:rsidRPr="00B37F00">
        <w:rPr>
          <w:rFonts w:ascii="Cambria" w:hAnsi="Cambria"/>
          <w:sz w:val="24"/>
          <w:szCs w:val="24"/>
          <w:lang w:val="fr-FR"/>
        </w:rPr>
        <w:t xml:space="preserve">la Chine, sans changement </w:t>
      </w:r>
      <w:r w:rsidR="00A76B35" w:rsidRPr="00B37F00">
        <w:rPr>
          <w:rFonts w:ascii="Cambria" w:hAnsi="Cambria"/>
          <w:sz w:val="24"/>
          <w:szCs w:val="24"/>
          <w:lang w:val="fr-FR"/>
        </w:rPr>
        <w:t xml:space="preserve">fondamental </w:t>
      </w:r>
      <w:r w:rsidR="00F27096" w:rsidRPr="00B37F00">
        <w:rPr>
          <w:rFonts w:ascii="Cambria" w:hAnsi="Cambria"/>
          <w:sz w:val="24"/>
          <w:szCs w:val="24"/>
          <w:lang w:val="fr-FR"/>
        </w:rPr>
        <w:t xml:space="preserve">de la structure économique </w:t>
      </w:r>
      <w:r w:rsidR="001B461D" w:rsidRPr="00B37F00">
        <w:rPr>
          <w:rFonts w:ascii="Cambria" w:hAnsi="Cambria"/>
          <w:sz w:val="24"/>
          <w:szCs w:val="24"/>
          <w:lang w:val="fr-FR"/>
        </w:rPr>
        <w:t>caractérisé</w:t>
      </w:r>
      <w:r w:rsidR="00F27096" w:rsidRPr="00B37F00">
        <w:rPr>
          <w:rFonts w:ascii="Cambria" w:hAnsi="Cambria"/>
          <w:sz w:val="24"/>
          <w:szCs w:val="24"/>
          <w:lang w:val="fr-FR"/>
        </w:rPr>
        <w:t>e</w:t>
      </w:r>
      <w:r w:rsidR="001B461D" w:rsidRPr="00B37F00">
        <w:rPr>
          <w:rFonts w:ascii="Cambria" w:hAnsi="Cambria"/>
          <w:sz w:val="24"/>
          <w:szCs w:val="24"/>
          <w:lang w:val="fr-FR"/>
        </w:rPr>
        <w:t xml:space="preserve"> par un secteur primaire solide avec un secteur industriel </w:t>
      </w:r>
      <w:r w:rsidR="00A76B35" w:rsidRPr="00B37F00">
        <w:rPr>
          <w:rFonts w:ascii="Cambria" w:hAnsi="Cambria"/>
          <w:sz w:val="24"/>
          <w:szCs w:val="24"/>
          <w:lang w:val="fr-FR"/>
        </w:rPr>
        <w:t xml:space="preserve">moins </w:t>
      </w:r>
      <w:r w:rsidR="001B461D" w:rsidRPr="00B37F00">
        <w:rPr>
          <w:rFonts w:ascii="Cambria" w:hAnsi="Cambria"/>
          <w:sz w:val="24"/>
          <w:szCs w:val="24"/>
          <w:lang w:val="fr-FR"/>
        </w:rPr>
        <w:t xml:space="preserve">compétitif. En tant que «membre» </w:t>
      </w:r>
      <w:r w:rsidR="00A76B35" w:rsidRPr="00B37F00">
        <w:rPr>
          <w:rFonts w:ascii="Cambria" w:hAnsi="Cambria"/>
          <w:sz w:val="24"/>
          <w:szCs w:val="24"/>
          <w:lang w:val="fr-FR"/>
        </w:rPr>
        <w:t>non invité</w:t>
      </w:r>
      <w:r w:rsidR="001B461D" w:rsidRPr="00B37F00">
        <w:rPr>
          <w:rFonts w:ascii="Cambria" w:hAnsi="Cambria"/>
          <w:sz w:val="24"/>
          <w:szCs w:val="24"/>
          <w:lang w:val="fr-FR"/>
        </w:rPr>
        <w:t xml:space="preserve"> </w:t>
      </w:r>
      <w:r w:rsidR="00F27096" w:rsidRPr="00B37F00">
        <w:rPr>
          <w:rFonts w:ascii="Cambria" w:hAnsi="Cambria"/>
          <w:sz w:val="24"/>
          <w:szCs w:val="24"/>
          <w:lang w:val="fr-FR"/>
        </w:rPr>
        <w:t>a</w:t>
      </w:r>
      <w:r w:rsidR="001B461D" w:rsidRPr="00B37F00">
        <w:rPr>
          <w:rFonts w:ascii="Cambria" w:hAnsi="Cambria"/>
          <w:sz w:val="24"/>
          <w:szCs w:val="24"/>
          <w:lang w:val="fr-FR"/>
        </w:rPr>
        <w:t xml:space="preserve">u MERCOSUR, </w:t>
      </w:r>
      <w:r w:rsidR="00F27096" w:rsidRPr="00B37F00">
        <w:rPr>
          <w:rFonts w:ascii="Cambria" w:hAnsi="Cambria"/>
          <w:sz w:val="24"/>
          <w:szCs w:val="24"/>
          <w:lang w:val="fr-FR"/>
        </w:rPr>
        <w:t xml:space="preserve">la Chine </w:t>
      </w:r>
      <w:r w:rsidR="00272C86" w:rsidRPr="00B37F00">
        <w:rPr>
          <w:rFonts w:ascii="Cambria" w:hAnsi="Cambria"/>
          <w:sz w:val="24"/>
          <w:szCs w:val="24"/>
          <w:lang w:val="fr-FR"/>
        </w:rPr>
        <w:t>change</w:t>
      </w:r>
      <w:r w:rsidR="001B461D" w:rsidRPr="00B37F00">
        <w:rPr>
          <w:rFonts w:ascii="Cambria" w:hAnsi="Cambria"/>
          <w:sz w:val="24"/>
          <w:szCs w:val="24"/>
          <w:lang w:val="fr-FR"/>
        </w:rPr>
        <w:t xml:space="preserve"> profondément la liaison comm</w:t>
      </w:r>
      <w:r w:rsidR="00272C86" w:rsidRPr="00B37F00">
        <w:rPr>
          <w:rFonts w:ascii="Cambria" w:hAnsi="Cambria"/>
          <w:sz w:val="24"/>
          <w:szCs w:val="24"/>
          <w:lang w:val="fr-FR"/>
        </w:rPr>
        <w:t>erciale préexistante entre les É</w:t>
      </w:r>
      <w:r w:rsidR="001B461D" w:rsidRPr="00B37F00">
        <w:rPr>
          <w:rFonts w:ascii="Cambria" w:hAnsi="Cambria"/>
          <w:sz w:val="24"/>
          <w:szCs w:val="24"/>
          <w:lang w:val="fr-FR"/>
        </w:rPr>
        <w:t xml:space="preserve">tats </w:t>
      </w:r>
      <w:r w:rsidR="001B461D" w:rsidRPr="00B37F00">
        <w:rPr>
          <w:rFonts w:ascii="Cambria" w:hAnsi="Cambria"/>
          <w:sz w:val="24"/>
          <w:szCs w:val="24"/>
          <w:lang w:val="fr-FR"/>
        </w:rPr>
        <w:lastRenderedPageBreak/>
        <w:t>membres o</w:t>
      </w:r>
      <w:r w:rsidR="00A76B35" w:rsidRPr="00B37F00">
        <w:rPr>
          <w:rFonts w:ascii="Cambria" w:hAnsi="Cambria"/>
          <w:sz w:val="24"/>
          <w:szCs w:val="24"/>
          <w:lang w:val="fr-FR"/>
        </w:rPr>
        <w:t>fficiels du MERCOSUR. Face à l’émergence</w:t>
      </w:r>
      <w:r w:rsidR="001B461D" w:rsidRPr="00B37F00">
        <w:rPr>
          <w:rFonts w:ascii="Cambria" w:hAnsi="Cambria"/>
          <w:sz w:val="24"/>
          <w:szCs w:val="24"/>
          <w:lang w:val="fr-FR"/>
        </w:rPr>
        <w:t xml:space="preserve"> de la Chine, il y</w:t>
      </w:r>
      <w:r w:rsidR="00A76B35" w:rsidRPr="00B37F00">
        <w:rPr>
          <w:rFonts w:ascii="Cambria" w:hAnsi="Cambria"/>
          <w:sz w:val="24"/>
          <w:szCs w:val="24"/>
          <w:lang w:val="fr-FR"/>
        </w:rPr>
        <w:t xml:space="preserve"> </w:t>
      </w:r>
      <w:r w:rsidR="001B461D" w:rsidRPr="00B37F00">
        <w:rPr>
          <w:rFonts w:ascii="Cambria" w:hAnsi="Cambria"/>
          <w:sz w:val="24"/>
          <w:szCs w:val="24"/>
          <w:lang w:val="fr-FR"/>
        </w:rPr>
        <w:t xml:space="preserve">a un besoin urgent </w:t>
      </w:r>
      <w:r w:rsidR="00A76B35" w:rsidRPr="00B37F00">
        <w:rPr>
          <w:rFonts w:ascii="Cambria" w:hAnsi="Cambria"/>
          <w:sz w:val="24"/>
          <w:szCs w:val="24"/>
          <w:lang w:val="fr-FR"/>
        </w:rPr>
        <w:t>de</w:t>
      </w:r>
      <w:r w:rsidR="001B461D" w:rsidRPr="00B37F00">
        <w:rPr>
          <w:rFonts w:ascii="Cambria" w:hAnsi="Cambria"/>
          <w:sz w:val="24"/>
          <w:szCs w:val="24"/>
          <w:lang w:val="fr-FR"/>
        </w:rPr>
        <w:t xml:space="preserve"> la coordination stratégique et politique</w:t>
      </w:r>
      <w:r w:rsidR="00A76B35" w:rsidRPr="00B37F00">
        <w:rPr>
          <w:rFonts w:ascii="Cambria" w:hAnsi="Cambria"/>
          <w:sz w:val="24"/>
          <w:szCs w:val="24"/>
          <w:lang w:val="fr-FR"/>
        </w:rPr>
        <w:t xml:space="preserve"> industrielle</w:t>
      </w:r>
      <w:r w:rsidR="001B461D" w:rsidRPr="00B37F00">
        <w:rPr>
          <w:rFonts w:ascii="Cambria" w:hAnsi="Cambria"/>
          <w:sz w:val="24"/>
          <w:szCs w:val="24"/>
          <w:lang w:val="fr-FR"/>
        </w:rPr>
        <w:t xml:space="preserve"> régionale afin de promouvoir le commerce </w:t>
      </w:r>
      <w:proofErr w:type="spellStart"/>
      <w:r w:rsidR="001B461D" w:rsidRPr="00B37F00">
        <w:rPr>
          <w:rFonts w:ascii="Cambria" w:hAnsi="Cambria"/>
          <w:sz w:val="24"/>
          <w:szCs w:val="24"/>
          <w:lang w:val="fr-FR"/>
        </w:rPr>
        <w:t>intra-régional</w:t>
      </w:r>
      <w:proofErr w:type="spellEnd"/>
      <w:r w:rsidR="001B461D" w:rsidRPr="00B37F00">
        <w:rPr>
          <w:rFonts w:ascii="Cambria" w:hAnsi="Cambria"/>
          <w:sz w:val="24"/>
          <w:szCs w:val="24"/>
          <w:lang w:val="fr-FR"/>
        </w:rPr>
        <w:t xml:space="preserve"> et intra-industr</w:t>
      </w:r>
      <w:r w:rsidR="00F27096" w:rsidRPr="00B37F00">
        <w:rPr>
          <w:rFonts w:ascii="Cambria" w:hAnsi="Cambria"/>
          <w:sz w:val="24"/>
          <w:szCs w:val="24"/>
          <w:lang w:val="fr-FR"/>
        </w:rPr>
        <w:t>ielle, qui pourrait consolider l</w:t>
      </w:r>
      <w:r w:rsidR="001B461D" w:rsidRPr="00B37F00">
        <w:rPr>
          <w:rFonts w:ascii="Cambria" w:hAnsi="Cambria"/>
          <w:sz w:val="24"/>
          <w:szCs w:val="24"/>
          <w:lang w:val="fr-FR"/>
        </w:rPr>
        <w:t>a position concurrentielle générale</w:t>
      </w:r>
      <w:r w:rsidR="00F27096" w:rsidRPr="00B37F00">
        <w:rPr>
          <w:rFonts w:ascii="Cambria" w:hAnsi="Cambria"/>
          <w:sz w:val="24"/>
          <w:szCs w:val="24"/>
          <w:lang w:val="fr-FR"/>
        </w:rPr>
        <w:t xml:space="preserve"> de la région</w:t>
      </w:r>
      <w:r w:rsidR="001B461D" w:rsidRPr="00B37F00">
        <w:rPr>
          <w:rFonts w:ascii="Cambria" w:hAnsi="Cambria"/>
          <w:sz w:val="24"/>
          <w:szCs w:val="24"/>
          <w:lang w:val="fr-FR"/>
        </w:rPr>
        <w:t>.</w:t>
      </w:r>
    </w:p>
    <w:p w:rsidR="006A6D0A" w:rsidRPr="00B37F00" w:rsidRDefault="006A6D0A" w:rsidP="00B37F00">
      <w:pPr>
        <w:spacing w:line="360" w:lineRule="auto"/>
        <w:jc w:val="both"/>
        <w:rPr>
          <w:rFonts w:ascii="Cambria" w:hAnsi="Cambria"/>
          <w:sz w:val="24"/>
          <w:szCs w:val="24"/>
          <w:lang w:val="fr-FR"/>
        </w:rPr>
      </w:pPr>
      <w:r w:rsidRPr="00B37F00">
        <w:rPr>
          <w:rFonts w:ascii="Cambria" w:hAnsi="Cambria"/>
          <w:sz w:val="24"/>
          <w:szCs w:val="24"/>
          <w:lang w:val="fr-FR"/>
        </w:rPr>
        <w:t>Mots clés : commerce international ; Chine ; Mercosur ; Brasil ; Argentine</w:t>
      </w:r>
    </w:p>
    <w:p w:rsidR="006A6D0A" w:rsidRPr="00B37F00" w:rsidRDefault="006A6D0A" w:rsidP="00B37F00">
      <w:pPr>
        <w:spacing w:line="360" w:lineRule="auto"/>
        <w:jc w:val="both"/>
        <w:rPr>
          <w:rFonts w:ascii="Cambria" w:hAnsi="Cambria"/>
          <w:sz w:val="24"/>
          <w:szCs w:val="24"/>
          <w:lang w:val="fr-FR"/>
        </w:rPr>
      </w:pPr>
    </w:p>
    <w:p w:rsidR="006A6D0A" w:rsidRPr="00B37F00" w:rsidRDefault="006A6D0A" w:rsidP="00B37F00">
      <w:pPr>
        <w:spacing w:line="360" w:lineRule="auto"/>
        <w:jc w:val="both"/>
        <w:rPr>
          <w:rFonts w:ascii="Cambria" w:hAnsi="Cambria"/>
          <w:sz w:val="24"/>
          <w:szCs w:val="24"/>
          <w:lang w:val="fr-FR"/>
        </w:rPr>
      </w:pPr>
      <w:r w:rsidRPr="00B37F00">
        <w:rPr>
          <w:rFonts w:ascii="Cambria" w:hAnsi="Cambria"/>
          <w:sz w:val="24"/>
          <w:szCs w:val="24"/>
          <w:lang w:val="fr-FR"/>
        </w:rPr>
        <w:t xml:space="preserve">*Yue Lin est Maître de conférences du Centre de Recherche de l’Asie Oriental de l’UAM (Espagne), et chercheur du Centre de Recherche de l’Argentine de la CASS (Chine). Il est aussi chercheur associé au CECMC de l’EHESS (France). </w:t>
      </w:r>
      <w:r w:rsidR="003231AB" w:rsidRPr="00B37F00">
        <w:rPr>
          <w:rFonts w:ascii="Cambria" w:hAnsi="Cambria"/>
          <w:sz w:val="24"/>
          <w:szCs w:val="24"/>
          <w:lang w:val="fr-FR"/>
        </w:rPr>
        <w:t xml:space="preserve">Spécialiste sur la présence économique de la Chine dans l’Amérique latine, il publie des articles concernant l’investissement et le commerce chinois dans la région auprès des revues internationales comme </w:t>
      </w:r>
      <w:r w:rsidR="003231AB" w:rsidRPr="00B37F00">
        <w:rPr>
          <w:rFonts w:ascii="Cambria" w:hAnsi="Cambria"/>
          <w:i/>
          <w:sz w:val="24"/>
          <w:szCs w:val="24"/>
          <w:lang w:val="fr-FR"/>
        </w:rPr>
        <w:t xml:space="preserve">China </w:t>
      </w:r>
      <w:proofErr w:type="spellStart"/>
      <w:r w:rsidR="003231AB" w:rsidRPr="00B37F00">
        <w:rPr>
          <w:rFonts w:ascii="Cambria" w:hAnsi="Cambria"/>
          <w:i/>
          <w:sz w:val="24"/>
          <w:szCs w:val="24"/>
          <w:lang w:val="fr-FR"/>
        </w:rPr>
        <w:t>Economic</w:t>
      </w:r>
      <w:proofErr w:type="spellEnd"/>
      <w:r w:rsidR="003231AB" w:rsidRPr="00B37F00">
        <w:rPr>
          <w:rFonts w:ascii="Cambria" w:hAnsi="Cambria"/>
          <w:i/>
          <w:sz w:val="24"/>
          <w:szCs w:val="24"/>
          <w:lang w:val="fr-FR"/>
        </w:rPr>
        <w:t xml:space="preserve"> </w:t>
      </w:r>
      <w:proofErr w:type="spellStart"/>
      <w:r w:rsidR="003231AB" w:rsidRPr="00B37F00">
        <w:rPr>
          <w:rFonts w:ascii="Cambria" w:hAnsi="Cambria"/>
          <w:i/>
          <w:sz w:val="24"/>
          <w:szCs w:val="24"/>
          <w:lang w:val="fr-FR"/>
        </w:rPr>
        <w:t>Review</w:t>
      </w:r>
      <w:proofErr w:type="spellEnd"/>
      <w:r w:rsidR="003231AB" w:rsidRPr="00B37F00">
        <w:rPr>
          <w:rFonts w:ascii="Cambria" w:hAnsi="Cambria"/>
          <w:sz w:val="24"/>
          <w:szCs w:val="24"/>
          <w:lang w:val="fr-FR"/>
        </w:rPr>
        <w:t xml:space="preserve"> et </w:t>
      </w:r>
      <w:r w:rsidR="003231AB" w:rsidRPr="00B37F00">
        <w:rPr>
          <w:rFonts w:ascii="Cambria" w:hAnsi="Cambria"/>
          <w:i/>
          <w:sz w:val="24"/>
          <w:szCs w:val="24"/>
          <w:lang w:val="fr-FR"/>
        </w:rPr>
        <w:t xml:space="preserve">China &amp; World </w:t>
      </w:r>
      <w:proofErr w:type="spellStart"/>
      <w:r w:rsidR="003231AB" w:rsidRPr="00B37F00">
        <w:rPr>
          <w:rFonts w:ascii="Cambria" w:hAnsi="Cambria"/>
          <w:i/>
          <w:sz w:val="24"/>
          <w:szCs w:val="24"/>
          <w:lang w:val="fr-FR"/>
        </w:rPr>
        <w:t>Economy</w:t>
      </w:r>
      <w:proofErr w:type="spellEnd"/>
      <w:r w:rsidR="003231AB" w:rsidRPr="00B37F00">
        <w:rPr>
          <w:rFonts w:ascii="Cambria" w:hAnsi="Cambria"/>
          <w:sz w:val="24"/>
          <w:szCs w:val="24"/>
          <w:lang w:val="fr-FR"/>
        </w:rPr>
        <w:t xml:space="preserve">. </w:t>
      </w:r>
    </w:p>
    <w:sectPr w:rsidR="006A6D0A" w:rsidRPr="00B37F0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77" w:rsidRDefault="00F27677" w:rsidP="00222B48">
      <w:pPr>
        <w:spacing w:after="0" w:line="240" w:lineRule="auto"/>
      </w:pPr>
      <w:r>
        <w:separator/>
      </w:r>
    </w:p>
  </w:endnote>
  <w:endnote w:type="continuationSeparator" w:id="0">
    <w:p w:rsidR="00F27677" w:rsidRDefault="00F27677" w:rsidP="0022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77" w:rsidRDefault="00F27677" w:rsidP="00222B48">
      <w:pPr>
        <w:spacing w:after="0" w:line="240" w:lineRule="auto"/>
      </w:pPr>
      <w:r>
        <w:separator/>
      </w:r>
    </w:p>
  </w:footnote>
  <w:footnote w:type="continuationSeparator" w:id="0">
    <w:p w:rsidR="00F27677" w:rsidRDefault="00F27677" w:rsidP="0022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48" w:rsidRPr="00222B48" w:rsidRDefault="00DD32AF">
    <w:pPr>
      <w:pStyle w:val="En-tte"/>
      <w:rPr>
        <w:lang w:val="fr-FR"/>
      </w:rPr>
    </w:pPr>
    <w:r>
      <w:rPr>
        <w:lang w:val="fr-FR"/>
      </w:rPr>
      <w:t>Proposition pour</w:t>
    </w:r>
    <w:r w:rsidR="00222B48" w:rsidRPr="00222B48">
      <w:rPr>
        <w:lang w:val="fr-FR"/>
      </w:rPr>
      <w:t xml:space="preserve"> </w:t>
    </w:r>
    <w:r>
      <w:rPr>
        <w:lang w:val="fr-FR"/>
      </w:rPr>
      <w:t xml:space="preserve">le </w:t>
    </w:r>
    <w:r w:rsidR="00222B48" w:rsidRPr="00222B48">
      <w:rPr>
        <w:lang w:val="fr-FR"/>
      </w:rPr>
      <w:t>14</w:t>
    </w:r>
    <w:r w:rsidR="00222B48" w:rsidRPr="00222B48">
      <w:rPr>
        <w:vertAlign w:val="superscript"/>
        <w:lang w:val="fr-FR"/>
      </w:rPr>
      <w:t>ème</w:t>
    </w:r>
    <w:r w:rsidR="00222B48">
      <w:rPr>
        <w:lang w:val="fr-FR"/>
      </w:rPr>
      <w:t xml:space="preserve"> </w:t>
    </w:r>
    <w:r w:rsidR="00222B48" w:rsidRPr="00222B48">
      <w:rPr>
        <w:lang w:val="fr-FR"/>
      </w:rPr>
      <w:t xml:space="preserve">Colloque annuel </w:t>
    </w:r>
    <w:proofErr w:type="spellStart"/>
    <w:r w:rsidR="00222B48" w:rsidRPr="00222B48">
      <w:rPr>
        <w:lang w:val="fr-FR"/>
      </w:rPr>
      <w:t>IdA</w:t>
    </w:r>
    <w:proofErr w:type="spellEnd"/>
    <w:r w:rsidR="00222B48" w:rsidRPr="00222B48">
      <w:rPr>
        <w:lang w:val="fr-FR"/>
      </w:rPr>
      <w:t xml:space="preserv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1D"/>
    <w:rsid w:val="001B461D"/>
    <w:rsid w:val="00222B48"/>
    <w:rsid w:val="00272C86"/>
    <w:rsid w:val="003231AB"/>
    <w:rsid w:val="00382C03"/>
    <w:rsid w:val="006A6D0A"/>
    <w:rsid w:val="008D1D57"/>
    <w:rsid w:val="009F1F55"/>
    <w:rsid w:val="00A64B5B"/>
    <w:rsid w:val="00A76B35"/>
    <w:rsid w:val="00AD6DE0"/>
    <w:rsid w:val="00B066BF"/>
    <w:rsid w:val="00B37F00"/>
    <w:rsid w:val="00D67786"/>
    <w:rsid w:val="00DD32AF"/>
    <w:rsid w:val="00E647DE"/>
    <w:rsid w:val="00F27096"/>
    <w:rsid w:val="00F2767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2B48"/>
    <w:pPr>
      <w:tabs>
        <w:tab w:val="center" w:pos="4252"/>
        <w:tab w:val="right" w:pos="8504"/>
      </w:tabs>
      <w:spacing w:after="0" w:line="240" w:lineRule="auto"/>
    </w:pPr>
  </w:style>
  <w:style w:type="character" w:customStyle="1" w:styleId="En-tteCar">
    <w:name w:val="En-tête Car"/>
    <w:basedOn w:val="Policepardfaut"/>
    <w:link w:val="En-tte"/>
    <w:uiPriority w:val="99"/>
    <w:rsid w:val="00222B48"/>
  </w:style>
  <w:style w:type="paragraph" w:styleId="Pieddepage">
    <w:name w:val="footer"/>
    <w:basedOn w:val="Normal"/>
    <w:link w:val="PieddepageCar"/>
    <w:uiPriority w:val="99"/>
    <w:unhideWhenUsed/>
    <w:rsid w:val="00222B48"/>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222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2B48"/>
    <w:pPr>
      <w:tabs>
        <w:tab w:val="center" w:pos="4252"/>
        <w:tab w:val="right" w:pos="8504"/>
      </w:tabs>
      <w:spacing w:after="0" w:line="240" w:lineRule="auto"/>
    </w:pPr>
  </w:style>
  <w:style w:type="character" w:customStyle="1" w:styleId="En-tteCar">
    <w:name w:val="En-tête Car"/>
    <w:basedOn w:val="Policepardfaut"/>
    <w:link w:val="En-tte"/>
    <w:uiPriority w:val="99"/>
    <w:rsid w:val="00222B48"/>
  </w:style>
  <w:style w:type="paragraph" w:styleId="Pieddepage">
    <w:name w:val="footer"/>
    <w:basedOn w:val="Normal"/>
    <w:link w:val="PieddepageCar"/>
    <w:uiPriority w:val="99"/>
    <w:unhideWhenUsed/>
    <w:rsid w:val="00222B48"/>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22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5E32-CD3D-431E-97DD-C7CDBB08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2727</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Lin</dc:creator>
  <cp:lastModifiedBy>Bibou2</cp:lastModifiedBy>
  <cp:revision>2</cp:revision>
  <dcterms:created xsi:type="dcterms:W3CDTF">2015-11-10T08:07:00Z</dcterms:created>
  <dcterms:modified xsi:type="dcterms:W3CDTF">2015-11-10T08:07:00Z</dcterms:modified>
</cp:coreProperties>
</file>